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4A02B66F" w:rsidR="005A5832" w:rsidRPr="003223A8" w:rsidRDefault="00A62CE6">
            <w:pPr>
              <w:jc w:val="both"/>
              <w:rPr>
                <w:b/>
                <w:bCs/>
                <w:kern w:val="2"/>
                <w:szCs w:val="24"/>
              </w:rPr>
            </w:pPr>
            <w:r w:rsidRPr="00A62CE6">
              <w:rPr>
                <w:b/>
                <w:bCs/>
                <w:kern w:val="2"/>
                <w:szCs w:val="24"/>
              </w:rPr>
              <w:t xml:space="preserve">XXXIV pagarbos bėgimo </w:t>
            </w:r>
            <w:r w:rsidR="004D5CF9">
              <w:rPr>
                <w:b/>
                <w:bCs/>
                <w:kern w:val="2"/>
                <w:szCs w:val="24"/>
              </w:rPr>
              <w:t>„</w:t>
            </w:r>
            <w:r w:rsidRPr="00A62CE6">
              <w:rPr>
                <w:b/>
                <w:bCs/>
                <w:kern w:val="2"/>
                <w:szCs w:val="24"/>
              </w:rPr>
              <w:t>GYVYBĖS IR MIRTIES KELIU</w:t>
            </w:r>
            <w:r w:rsidR="004D5CF9">
              <w:rPr>
                <w:b/>
                <w:bCs/>
                <w:kern w:val="2"/>
                <w:szCs w:val="24"/>
              </w:rPr>
              <w:t>“</w:t>
            </w:r>
            <w:r w:rsidRPr="00A62CE6">
              <w:rPr>
                <w:b/>
                <w:bCs/>
                <w:kern w:val="2"/>
                <w:szCs w:val="24"/>
              </w:rPr>
              <w:t>, skirto žuvusiems Laisvės gynėjams atminti medalis su juostele</w:t>
            </w:r>
            <w:r w:rsidR="004D5CF9">
              <w:rPr>
                <w:b/>
                <w:bCs/>
                <w:kern w:val="2"/>
                <w:szCs w:val="24"/>
              </w:rPr>
              <w:t>.</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6ADCCDE0"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49AC6CB5" w:rsidR="005A5832" w:rsidRDefault="00A10867">
            <w:pPr>
              <w:rPr>
                <w:color w:val="000000"/>
                <w:kern w:val="2"/>
                <w:szCs w:val="24"/>
              </w:rPr>
            </w:pPr>
            <w:r>
              <w:rPr>
                <w:kern w:val="2"/>
                <w:szCs w:val="24"/>
              </w:rPr>
              <w:t xml:space="preserve">Tiekėjas įsipareigoja Sutartyje numatytomis sąlygomis </w:t>
            </w:r>
            <w:r w:rsidR="00975289">
              <w:rPr>
                <w:kern w:val="2"/>
                <w:szCs w:val="24"/>
              </w:rPr>
              <w:t>pagaminti ir p</w:t>
            </w:r>
            <w:r w:rsidR="00240B98">
              <w:rPr>
                <w:kern w:val="2"/>
                <w:szCs w:val="24"/>
              </w:rPr>
              <w:t>e</w:t>
            </w:r>
            <w:r w:rsidR="00975289">
              <w:rPr>
                <w:kern w:val="2"/>
                <w:szCs w:val="24"/>
              </w:rPr>
              <w:t xml:space="preserve">rduoti </w:t>
            </w:r>
            <w:r w:rsidR="00975289" w:rsidRPr="00975289">
              <w:rPr>
                <w:bCs/>
              </w:rPr>
              <w:t xml:space="preserve">XXXIV pagarbos bėgimo </w:t>
            </w:r>
            <w:r w:rsidR="00240B98">
              <w:rPr>
                <w:bCs/>
              </w:rPr>
              <w:t>„</w:t>
            </w:r>
            <w:r w:rsidR="00975289" w:rsidRPr="00975289">
              <w:rPr>
                <w:bCs/>
              </w:rPr>
              <w:t>GYVYBĖS IR MIRTIES KELIU</w:t>
            </w:r>
            <w:r w:rsidR="00240B98">
              <w:rPr>
                <w:bCs/>
              </w:rPr>
              <w:t>“</w:t>
            </w:r>
            <w:r w:rsidR="00975289" w:rsidRPr="00975289">
              <w:rPr>
                <w:bCs/>
              </w:rPr>
              <w:t>, skirto žuvusiems Laisvės gynėjams atminti medali</w:t>
            </w:r>
            <w:r w:rsidR="00240B98">
              <w:rPr>
                <w:bCs/>
              </w:rPr>
              <w:t>us</w:t>
            </w:r>
            <w:r w:rsidR="00975289" w:rsidRPr="00975289">
              <w:rPr>
                <w:bCs/>
              </w:rPr>
              <w:t xml:space="preserve"> su juostel</w:t>
            </w:r>
            <w:r w:rsidR="0067540B">
              <w:rPr>
                <w:bCs/>
              </w:rPr>
              <w:t>ėmis</w:t>
            </w:r>
            <w:r w:rsidR="00975289">
              <w:rPr>
                <w:color w:val="000000"/>
                <w:kern w:val="2"/>
                <w:szCs w:val="24"/>
              </w:rPr>
              <w:t xml:space="preserve"> </w:t>
            </w:r>
            <w:r w:rsidR="00AE2F01">
              <w:rPr>
                <w:color w:val="000000"/>
                <w:kern w:val="2"/>
                <w:szCs w:val="24"/>
              </w:rPr>
              <w:t xml:space="preserve">– 10000 vnt. </w:t>
            </w:r>
            <w:r>
              <w:rPr>
                <w:color w:val="000000"/>
                <w:kern w:val="2"/>
                <w:szCs w:val="24"/>
              </w:rPr>
              <w:t>(toliau – Prekės).</w:t>
            </w:r>
          </w:p>
          <w:p w14:paraId="24700FA6" w14:textId="20F52DA4" w:rsidR="005A5832" w:rsidRDefault="00E768F0">
            <w:pPr>
              <w:rPr>
                <w:color w:val="000000"/>
                <w:kern w:val="2"/>
                <w:szCs w:val="24"/>
              </w:rPr>
            </w:pPr>
            <w:r>
              <w:rPr>
                <w:color w:val="000000"/>
                <w:kern w:val="2"/>
                <w:szCs w:val="24"/>
              </w:rPr>
              <w:t xml:space="preserve">Prekių </w:t>
            </w:r>
            <w:r w:rsidR="004758DA">
              <w:rPr>
                <w:color w:val="000000"/>
                <w:kern w:val="2"/>
                <w:szCs w:val="24"/>
              </w:rPr>
              <w:t>pagaminimo</w:t>
            </w:r>
            <w:r w:rsidR="001836CF">
              <w:rPr>
                <w:color w:val="000000"/>
                <w:kern w:val="2"/>
                <w:szCs w:val="24"/>
              </w:rPr>
              <w:t xml:space="preserve"> reikalavimai</w:t>
            </w:r>
            <w:r w:rsidR="004758DA">
              <w:rPr>
                <w:color w:val="000000"/>
                <w:kern w:val="2"/>
                <w:szCs w:val="24"/>
              </w:rPr>
              <w:t xml:space="preserve">, </w:t>
            </w:r>
            <w:r w:rsidR="00737B27">
              <w:rPr>
                <w:color w:val="000000"/>
                <w:kern w:val="2"/>
                <w:szCs w:val="24"/>
              </w:rPr>
              <w:t>bei</w:t>
            </w:r>
            <w:r>
              <w:rPr>
                <w:color w:val="000000"/>
                <w:kern w:val="2"/>
                <w:szCs w:val="24"/>
              </w:rPr>
              <w:t xml:space="preserve"> i</w:t>
            </w:r>
            <w:r w:rsidR="00A10867">
              <w:rPr>
                <w:color w:val="000000"/>
                <w:kern w:val="2"/>
                <w:szCs w:val="24"/>
              </w:rPr>
              <w:t xml:space="preserve">šsamus Prekių aprašymas ir kiti reikalavimai nustatyti Sutarties priede Nr. </w:t>
            </w:r>
            <w:r>
              <w:rPr>
                <w:color w:val="000000"/>
                <w:kern w:val="2"/>
                <w:szCs w:val="24"/>
              </w:rPr>
              <w:t xml:space="preserve">1 </w:t>
            </w:r>
            <w:r w:rsidR="00A10867">
              <w:rPr>
                <w:color w:val="000000"/>
                <w:kern w:val="2"/>
                <w:szCs w:val="24"/>
              </w:rPr>
              <w:t xml:space="preserve">„Techninė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470C70E7" w14:textId="746D6630" w:rsidR="005A5832" w:rsidRDefault="005A5832">
            <w:pPr>
              <w:rPr>
                <w:kern w:val="2"/>
                <w:szCs w:val="24"/>
              </w:rPr>
            </w:pPr>
          </w:p>
        </w:tc>
      </w:tr>
      <w:tr w:rsidR="005A5832" w14:paraId="6009D207" w14:textId="77777777">
        <w:trPr>
          <w:trHeight w:val="300"/>
        </w:trPr>
        <w:tc>
          <w:tcPr>
            <w:tcW w:w="9535" w:type="dxa"/>
            <w:gridSpan w:val="4"/>
          </w:tcPr>
          <w:p w14:paraId="0C136B58" w14:textId="70655277" w:rsidR="005A5832" w:rsidRDefault="00A10867">
            <w:pPr>
              <w:jc w:val="center"/>
              <w:rPr>
                <w:b/>
                <w:bCs/>
                <w:kern w:val="2"/>
                <w:szCs w:val="24"/>
              </w:rPr>
            </w:pPr>
            <w:r>
              <w:rPr>
                <w:b/>
                <w:bCs/>
                <w:kern w:val="2"/>
                <w:szCs w:val="24"/>
              </w:rPr>
              <w:t>4. PREKIŲ PRISTATYMO</w:t>
            </w:r>
            <w:r w:rsidR="001B3AE6">
              <w:rPr>
                <w:b/>
                <w:bCs/>
                <w:kern w:val="2"/>
                <w:szCs w:val="24"/>
              </w:rPr>
              <w:t xml:space="preserve"> </w:t>
            </w:r>
            <w:r>
              <w:rPr>
                <w:b/>
                <w:bCs/>
                <w:kern w:val="2"/>
                <w:szCs w:val="24"/>
              </w:rPr>
              <w:t>TERMINAI IR PREKIŲ PERDAVIMO - PRIĖMIMO TVARKA</w:t>
            </w:r>
          </w:p>
        </w:tc>
      </w:tr>
      <w:tr w:rsidR="003B041A" w14:paraId="6DDEBE30" w14:textId="77777777">
        <w:trPr>
          <w:trHeight w:val="300"/>
        </w:trPr>
        <w:tc>
          <w:tcPr>
            <w:tcW w:w="2704" w:type="dxa"/>
            <w:gridSpan w:val="2"/>
          </w:tcPr>
          <w:p w14:paraId="73CB462F" w14:textId="605CE8AC" w:rsidR="003B041A" w:rsidRDefault="003B041A" w:rsidP="003B041A">
            <w:pPr>
              <w:rPr>
                <w:b/>
                <w:bCs/>
                <w:kern w:val="2"/>
                <w:szCs w:val="24"/>
              </w:rPr>
            </w:pPr>
            <w:r>
              <w:rPr>
                <w:b/>
                <w:bCs/>
                <w:kern w:val="2"/>
                <w:szCs w:val="24"/>
              </w:rPr>
              <w:t>4.1. Prekių pristatymo terminas, kai Prekės pristatomos vienu kartu</w:t>
            </w:r>
          </w:p>
          <w:p w14:paraId="0BC136FA" w14:textId="2AD2BC7C" w:rsidR="003B041A" w:rsidRDefault="003B041A" w:rsidP="003B041A">
            <w:pPr>
              <w:rPr>
                <w:b/>
                <w:bCs/>
                <w:kern w:val="2"/>
                <w:szCs w:val="24"/>
              </w:rPr>
            </w:pPr>
          </w:p>
        </w:tc>
        <w:tc>
          <w:tcPr>
            <w:tcW w:w="6831" w:type="dxa"/>
            <w:gridSpan w:val="2"/>
          </w:tcPr>
          <w:p w14:paraId="429BC660" w14:textId="77777777" w:rsidR="003B041A" w:rsidRDefault="003B041A" w:rsidP="003B041A">
            <w:pPr>
              <w:rPr>
                <w:kern w:val="2"/>
                <w:szCs w:val="24"/>
              </w:rPr>
            </w:pPr>
            <w:r>
              <w:rPr>
                <w:kern w:val="2"/>
                <w:szCs w:val="24"/>
              </w:rPr>
              <w:t>Netaikoma</w:t>
            </w:r>
          </w:p>
          <w:p w14:paraId="6D162CCF" w14:textId="77777777" w:rsidR="003B041A" w:rsidRDefault="003B041A" w:rsidP="003B041A">
            <w:pPr>
              <w:rPr>
                <w:kern w:val="2"/>
                <w:szCs w:val="24"/>
              </w:rPr>
            </w:pPr>
          </w:p>
          <w:p w14:paraId="5491866C" w14:textId="1F8B5116" w:rsidR="003B041A" w:rsidRDefault="003B041A" w:rsidP="003B041A">
            <w:pPr>
              <w:rPr>
                <w:szCs w:val="24"/>
              </w:rPr>
            </w:pPr>
          </w:p>
        </w:tc>
      </w:tr>
      <w:tr w:rsidR="003B041A" w14:paraId="4E5B9CB2" w14:textId="77777777">
        <w:trPr>
          <w:trHeight w:val="300"/>
        </w:trPr>
        <w:tc>
          <w:tcPr>
            <w:tcW w:w="2704" w:type="dxa"/>
            <w:gridSpan w:val="2"/>
          </w:tcPr>
          <w:p w14:paraId="17E36669" w14:textId="77777777" w:rsidR="003B041A" w:rsidRDefault="003B041A" w:rsidP="003B041A">
            <w:pPr>
              <w:rPr>
                <w:b/>
                <w:bCs/>
                <w:kern w:val="2"/>
                <w:szCs w:val="24"/>
              </w:rPr>
            </w:pPr>
            <w:r>
              <w:rPr>
                <w:b/>
                <w:bCs/>
                <w:kern w:val="2"/>
                <w:szCs w:val="24"/>
              </w:rPr>
              <w:t>4.2. Prekių (ar jų dalies) pristatymo termino pratęsimas</w:t>
            </w:r>
          </w:p>
        </w:tc>
        <w:tc>
          <w:tcPr>
            <w:tcW w:w="6831" w:type="dxa"/>
            <w:gridSpan w:val="2"/>
          </w:tcPr>
          <w:p w14:paraId="09DC9AFF" w14:textId="77777777" w:rsidR="003B041A" w:rsidRDefault="003B041A" w:rsidP="003B041A">
            <w:pPr>
              <w:rPr>
                <w:kern w:val="2"/>
                <w:szCs w:val="24"/>
              </w:rPr>
            </w:pPr>
            <w:r>
              <w:rPr>
                <w:kern w:val="2"/>
                <w:szCs w:val="24"/>
              </w:rPr>
              <w:t>Netaikoma</w:t>
            </w:r>
          </w:p>
          <w:p w14:paraId="6F32DBBC" w14:textId="2556E0EE" w:rsidR="003B041A" w:rsidRDefault="003B041A" w:rsidP="003B041A">
            <w:pPr>
              <w:rPr>
                <w:kern w:val="2"/>
                <w:szCs w:val="24"/>
              </w:rPr>
            </w:pPr>
          </w:p>
          <w:p w14:paraId="42ABA812" w14:textId="7195BD6E" w:rsidR="003B041A" w:rsidRDefault="003B041A" w:rsidP="003B041A">
            <w:pPr>
              <w:rPr>
                <w:kern w:val="2"/>
                <w:szCs w:val="24"/>
              </w:rPr>
            </w:pPr>
          </w:p>
        </w:tc>
      </w:tr>
      <w:tr w:rsidR="003B041A" w14:paraId="2FECB001" w14:textId="77777777">
        <w:trPr>
          <w:trHeight w:val="300"/>
        </w:trPr>
        <w:tc>
          <w:tcPr>
            <w:tcW w:w="2704" w:type="dxa"/>
            <w:gridSpan w:val="2"/>
          </w:tcPr>
          <w:p w14:paraId="2B97308E" w14:textId="77777777" w:rsidR="003B041A" w:rsidRDefault="003B041A" w:rsidP="003B041A">
            <w:pPr>
              <w:rPr>
                <w:b/>
                <w:bCs/>
                <w:kern w:val="2"/>
                <w:szCs w:val="24"/>
              </w:rPr>
            </w:pPr>
            <w:r>
              <w:rPr>
                <w:b/>
                <w:bCs/>
                <w:kern w:val="2"/>
                <w:szCs w:val="24"/>
              </w:rPr>
              <w:t>4.3. Užsakymų teikimo tvarka</w:t>
            </w:r>
          </w:p>
        </w:tc>
        <w:tc>
          <w:tcPr>
            <w:tcW w:w="6831" w:type="dxa"/>
            <w:gridSpan w:val="2"/>
          </w:tcPr>
          <w:p w14:paraId="622E93E5" w14:textId="1407D76D" w:rsidR="003B041A" w:rsidRDefault="003B041A" w:rsidP="003B041A">
            <w:pPr>
              <w:rPr>
                <w:kern w:val="2"/>
                <w:szCs w:val="24"/>
              </w:rPr>
            </w:pPr>
            <w:r>
              <w:rPr>
                <w:kern w:val="2"/>
                <w:szCs w:val="24"/>
              </w:rPr>
              <w:t>Netaikoma</w:t>
            </w:r>
          </w:p>
        </w:tc>
      </w:tr>
      <w:tr w:rsidR="003B041A" w14:paraId="013CB572" w14:textId="77777777">
        <w:trPr>
          <w:trHeight w:val="300"/>
        </w:trPr>
        <w:tc>
          <w:tcPr>
            <w:tcW w:w="2704" w:type="dxa"/>
            <w:gridSpan w:val="2"/>
          </w:tcPr>
          <w:p w14:paraId="2628DADA" w14:textId="77777777" w:rsidR="003B041A" w:rsidRDefault="003B041A" w:rsidP="003B041A">
            <w:pPr>
              <w:rPr>
                <w:b/>
                <w:bCs/>
                <w:kern w:val="2"/>
                <w:szCs w:val="24"/>
              </w:rPr>
            </w:pPr>
            <w:r>
              <w:rPr>
                <w:b/>
                <w:bCs/>
                <w:kern w:val="2"/>
                <w:szCs w:val="24"/>
              </w:rPr>
              <w:t>4.4. Dėl Prekių pristatymo dalimis vertės / apimties</w:t>
            </w:r>
          </w:p>
        </w:tc>
        <w:tc>
          <w:tcPr>
            <w:tcW w:w="6831" w:type="dxa"/>
            <w:gridSpan w:val="2"/>
          </w:tcPr>
          <w:p w14:paraId="08AA1D8F" w14:textId="2E3596D4" w:rsidR="003B041A" w:rsidRDefault="003B041A" w:rsidP="003B041A">
            <w:pPr>
              <w:rPr>
                <w:kern w:val="2"/>
                <w:szCs w:val="24"/>
              </w:rPr>
            </w:pPr>
            <w:r>
              <w:rPr>
                <w:kern w:val="2"/>
                <w:szCs w:val="24"/>
              </w:rPr>
              <w:t xml:space="preserve">Ne mažiau 3000 vnt. prekių turi būti pagamintos ir pristatytos iki 2025 m. gruodžio 17 d., likęs prekių kiekis turi būti pagamintas ir pristatytas iki 2025 gruodžio 31 d. Prekės turi būti pristatytos Pirkėjo adresu  </w:t>
            </w:r>
            <w:r w:rsidRPr="00553B81">
              <w:rPr>
                <w:kern w:val="2"/>
                <w:szCs w:val="24"/>
              </w:rPr>
              <w:t>Olimpiečių g. 17, Vilnius</w:t>
            </w:r>
            <w:r>
              <w:rPr>
                <w:kern w:val="2"/>
                <w:szCs w:val="24"/>
              </w:rPr>
              <w:t>.</w:t>
            </w:r>
          </w:p>
        </w:tc>
      </w:tr>
      <w:tr w:rsidR="003B041A" w14:paraId="3450053D" w14:textId="77777777">
        <w:trPr>
          <w:trHeight w:val="300"/>
        </w:trPr>
        <w:tc>
          <w:tcPr>
            <w:tcW w:w="2704" w:type="dxa"/>
            <w:gridSpan w:val="2"/>
          </w:tcPr>
          <w:p w14:paraId="11097643" w14:textId="77777777" w:rsidR="003B041A" w:rsidRDefault="003B041A" w:rsidP="003B041A">
            <w:pPr>
              <w:rPr>
                <w:b/>
                <w:bCs/>
                <w:kern w:val="2"/>
                <w:szCs w:val="24"/>
              </w:rPr>
            </w:pPr>
            <w:r>
              <w:rPr>
                <w:b/>
                <w:bCs/>
                <w:kern w:val="2"/>
                <w:szCs w:val="24"/>
              </w:rPr>
              <w:t xml:space="preserve">4.5. Kartu su Prekėmis pateikiami dokumentai </w:t>
            </w:r>
          </w:p>
        </w:tc>
        <w:tc>
          <w:tcPr>
            <w:tcW w:w="6831" w:type="dxa"/>
            <w:gridSpan w:val="2"/>
          </w:tcPr>
          <w:p w14:paraId="63043AC8" w14:textId="07BD826B" w:rsidR="003B041A" w:rsidRDefault="003B041A" w:rsidP="003B041A">
            <w:pPr>
              <w:rPr>
                <w:kern w:val="2"/>
                <w:szCs w:val="24"/>
              </w:rPr>
            </w:pPr>
            <w:r>
              <w:rPr>
                <w:kern w:val="2"/>
                <w:szCs w:val="24"/>
              </w:rPr>
              <w:t>Netaikoma</w:t>
            </w:r>
          </w:p>
        </w:tc>
      </w:tr>
      <w:tr w:rsidR="003B041A" w14:paraId="183479D0" w14:textId="77777777">
        <w:trPr>
          <w:trHeight w:val="300"/>
        </w:trPr>
        <w:tc>
          <w:tcPr>
            <w:tcW w:w="9535" w:type="dxa"/>
            <w:gridSpan w:val="4"/>
          </w:tcPr>
          <w:p w14:paraId="7CE5D54A" w14:textId="77777777" w:rsidR="003B041A" w:rsidRDefault="003B041A" w:rsidP="003B041A">
            <w:pPr>
              <w:jc w:val="center"/>
              <w:rPr>
                <w:b/>
                <w:bCs/>
                <w:kern w:val="2"/>
                <w:szCs w:val="24"/>
              </w:rPr>
            </w:pPr>
            <w:r>
              <w:rPr>
                <w:b/>
                <w:bCs/>
                <w:kern w:val="2"/>
                <w:szCs w:val="24"/>
              </w:rPr>
              <w:t>5. SUTARTIES KAINA IR ATSISKAITYMO TVARKA</w:t>
            </w:r>
          </w:p>
        </w:tc>
      </w:tr>
      <w:tr w:rsidR="003B041A" w14:paraId="5167AE5E" w14:textId="77777777">
        <w:trPr>
          <w:trHeight w:val="300"/>
        </w:trPr>
        <w:tc>
          <w:tcPr>
            <w:tcW w:w="2704" w:type="dxa"/>
            <w:gridSpan w:val="2"/>
          </w:tcPr>
          <w:p w14:paraId="3031D2D7" w14:textId="77777777" w:rsidR="003B041A" w:rsidRDefault="003B041A" w:rsidP="003B041A">
            <w:pPr>
              <w:rPr>
                <w:b/>
                <w:bCs/>
                <w:kern w:val="2"/>
                <w:szCs w:val="24"/>
              </w:rPr>
            </w:pPr>
            <w:r>
              <w:rPr>
                <w:b/>
                <w:bCs/>
                <w:kern w:val="2"/>
                <w:szCs w:val="24"/>
              </w:rPr>
              <w:t>5.1. Sutarčiai taikomas kainos apskaičiavimo būdas</w:t>
            </w:r>
          </w:p>
        </w:tc>
        <w:tc>
          <w:tcPr>
            <w:tcW w:w="6831" w:type="dxa"/>
            <w:gridSpan w:val="2"/>
          </w:tcPr>
          <w:p w14:paraId="144B57E9" w14:textId="6FF5DCA6" w:rsidR="003B041A" w:rsidRDefault="003B041A" w:rsidP="003B041A">
            <w:pPr>
              <w:rPr>
                <w:kern w:val="2"/>
                <w:szCs w:val="24"/>
              </w:rPr>
            </w:pPr>
            <w:r>
              <w:rPr>
                <w:kern w:val="2"/>
                <w:szCs w:val="24"/>
              </w:rPr>
              <w:t>Fiksuoto įkainio kainodara</w:t>
            </w:r>
          </w:p>
          <w:p w14:paraId="29784F9A" w14:textId="77777777" w:rsidR="003B041A" w:rsidRDefault="003B041A" w:rsidP="003B041A">
            <w:pPr>
              <w:rPr>
                <w:kern w:val="2"/>
                <w:szCs w:val="24"/>
              </w:rPr>
            </w:pPr>
          </w:p>
          <w:p w14:paraId="7403D0A1" w14:textId="70FF8968" w:rsidR="003B041A" w:rsidRDefault="003B041A" w:rsidP="003B041A">
            <w:pPr>
              <w:rPr>
                <w:color w:val="4472C4"/>
                <w:kern w:val="2"/>
              </w:rPr>
            </w:pPr>
          </w:p>
        </w:tc>
      </w:tr>
      <w:tr w:rsidR="003B041A" w14:paraId="1CC6D71A" w14:textId="77777777">
        <w:trPr>
          <w:trHeight w:val="300"/>
        </w:trPr>
        <w:tc>
          <w:tcPr>
            <w:tcW w:w="2704" w:type="dxa"/>
            <w:gridSpan w:val="2"/>
          </w:tcPr>
          <w:p w14:paraId="11992BFC" w14:textId="77777777" w:rsidR="003B041A" w:rsidRDefault="003B041A" w:rsidP="003B041A">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3B041A" w:rsidRDefault="003B041A" w:rsidP="003B041A">
            <w:pPr>
              <w:rPr>
                <w:b/>
                <w:bCs/>
                <w:kern w:val="2"/>
                <w:szCs w:val="24"/>
              </w:rPr>
            </w:pPr>
          </w:p>
          <w:p w14:paraId="76E340C5" w14:textId="77777777" w:rsidR="003B041A" w:rsidRDefault="003B041A" w:rsidP="003B041A">
            <w:pPr>
              <w:rPr>
                <w:b/>
                <w:bCs/>
                <w:kern w:val="2"/>
                <w:szCs w:val="24"/>
              </w:rPr>
            </w:pPr>
          </w:p>
          <w:p w14:paraId="0738B1C4" w14:textId="77777777" w:rsidR="003B041A" w:rsidRDefault="003B041A" w:rsidP="003B041A">
            <w:pPr>
              <w:rPr>
                <w:b/>
                <w:bCs/>
                <w:kern w:val="2"/>
                <w:szCs w:val="24"/>
              </w:rPr>
            </w:pPr>
          </w:p>
          <w:p w14:paraId="4EF4D4BE" w14:textId="77777777" w:rsidR="003B041A" w:rsidRDefault="003B041A" w:rsidP="003B041A">
            <w:pPr>
              <w:jc w:val="both"/>
              <w:rPr>
                <w:b/>
                <w:bCs/>
                <w:kern w:val="2"/>
                <w:szCs w:val="24"/>
              </w:rPr>
            </w:pPr>
          </w:p>
        </w:tc>
        <w:tc>
          <w:tcPr>
            <w:tcW w:w="6831" w:type="dxa"/>
            <w:gridSpan w:val="2"/>
          </w:tcPr>
          <w:p w14:paraId="21925A50" w14:textId="77777777" w:rsidR="003B041A" w:rsidRDefault="003B041A" w:rsidP="003B041A">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3B041A" w:rsidRDefault="003B041A" w:rsidP="003B04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3B041A" w:rsidRDefault="003B041A" w:rsidP="003B041A">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3B041A" w:rsidRDefault="003B041A" w:rsidP="003B041A">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3B041A" w14:paraId="1C19A028" w14:textId="77777777">
        <w:trPr>
          <w:trHeight w:val="300"/>
        </w:trPr>
        <w:tc>
          <w:tcPr>
            <w:tcW w:w="2704" w:type="dxa"/>
            <w:gridSpan w:val="2"/>
          </w:tcPr>
          <w:p w14:paraId="0ED0CBB4" w14:textId="77777777" w:rsidR="003B041A" w:rsidRDefault="003B041A" w:rsidP="003B041A">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3B041A" w:rsidRDefault="003B041A" w:rsidP="003B041A">
            <w:pPr>
              <w:rPr>
                <w:b/>
                <w:bCs/>
                <w:kern w:val="2"/>
                <w:szCs w:val="24"/>
              </w:rPr>
            </w:pPr>
          </w:p>
          <w:p w14:paraId="1A3B6652" w14:textId="77777777" w:rsidR="003B041A" w:rsidRDefault="003B041A" w:rsidP="003B041A">
            <w:pPr>
              <w:rPr>
                <w:kern w:val="2"/>
                <w:szCs w:val="24"/>
              </w:rPr>
            </w:pPr>
          </w:p>
        </w:tc>
        <w:tc>
          <w:tcPr>
            <w:tcW w:w="6831" w:type="dxa"/>
            <w:gridSpan w:val="2"/>
          </w:tcPr>
          <w:p w14:paraId="00D41BAE" w14:textId="0EFFE6F8" w:rsidR="003B041A" w:rsidRDefault="003B041A" w:rsidP="003B041A">
            <w:pPr>
              <w:rPr>
                <w:kern w:val="2"/>
                <w:szCs w:val="24"/>
              </w:rPr>
            </w:pPr>
            <w:r>
              <w:rPr>
                <w:kern w:val="2"/>
                <w:szCs w:val="24"/>
              </w:rPr>
              <w:t xml:space="preserve">Sutarties </w:t>
            </w:r>
            <w:r>
              <w:rPr>
                <w:color w:val="FF0000"/>
                <w:kern w:val="2"/>
                <w:szCs w:val="24"/>
              </w:rPr>
              <w:t xml:space="preserve">kaina </w:t>
            </w:r>
            <w:r>
              <w:rPr>
                <w:kern w:val="2"/>
                <w:szCs w:val="24"/>
              </w:rPr>
              <w:t>bus perskaičiuojami:</w:t>
            </w:r>
          </w:p>
          <w:p w14:paraId="64368AD2" w14:textId="77777777" w:rsidR="003B041A" w:rsidRDefault="003B041A" w:rsidP="003B041A">
            <w:pPr>
              <w:rPr>
                <w:color w:val="FF0000"/>
                <w:kern w:val="2"/>
                <w:szCs w:val="24"/>
              </w:rPr>
            </w:pPr>
            <w:r>
              <w:rPr>
                <w:kern w:val="2"/>
                <w:szCs w:val="24"/>
              </w:rPr>
              <w:t>5.3.1. dėl PVM tarifo pasikeitimo;</w:t>
            </w:r>
          </w:p>
          <w:p w14:paraId="33BE06DA" w14:textId="3FA04CA8" w:rsidR="003B041A" w:rsidRDefault="003B041A" w:rsidP="003B041A">
            <w:pPr>
              <w:rPr>
                <w:color w:val="FF0000"/>
                <w:kern w:val="2"/>
              </w:rPr>
            </w:pPr>
          </w:p>
        </w:tc>
      </w:tr>
      <w:tr w:rsidR="003B041A" w14:paraId="44043A28" w14:textId="77777777">
        <w:trPr>
          <w:trHeight w:val="300"/>
        </w:trPr>
        <w:tc>
          <w:tcPr>
            <w:tcW w:w="2704" w:type="dxa"/>
            <w:gridSpan w:val="2"/>
          </w:tcPr>
          <w:p w14:paraId="1E21D289" w14:textId="77777777" w:rsidR="003B041A" w:rsidRDefault="003B041A" w:rsidP="003B041A">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3B041A" w:rsidRDefault="003B041A" w:rsidP="003B041A">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85D6B99" w14:textId="77777777" w:rsidR="003B041A" w:rsidRDefault="003B041A" w:rsidP="003B041A">
            <w:pPr>
              <w:rPr>
                <w:kern w:val="2"/>
                <w:szCs w:val="24"/>
              </w:rPr>
            </w:pPr>
          </w:p>
          <w:p w14:paraId="22F59FE8" w14:textId="77777777" w:rsidR="003B041A" w:rsidRDefault="003B041A" w:rsidP="003B041A">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B041A" w14:paraId="5D8E4D4D" w14:textId="77777777">
        <w:trPr>
          <w:trHeight w:val="300"/>
        </w:trPr>
        <w:tc>
          <w:tcPr>
            <w:tcW w:w="2704" w:type="dxa"/>
            <w:gridSpan w:val="2"/>
          </w:tcPr>
          <w:p w14:paraId="7137F72E" w14:textId="77777777" w:rsidR="003B041A" w:rsidRDefault="003B041A" w:rsidP="003B041A">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3B041A" w:rsidRDefault="003B041A" w:rsidP="003B041A">
            <w:pPr>
              <w:rPr>
                <w:kern w:val="2"/>
                <w:szCs w:val="24"/>
              </w:rPr>
            </w:pPr>
            <w:r>
              <w:rPr>
                <w:kern w:val="2"/>
                <w:szCs w:val="24"/>
              </w:rPr>
              <w:t>Netaikoma</w:t>
            </w:r>
          </w:p>
          <w:p w14:paraId="096AB429" w14:textId="65DC8D5E" w:rsidR="003B041A" w:rsidRDefault="003B041A" w:rsidP="003B041A">
            <w:pPr>
              <w:rPr>
                <w:kern w:val="2"/>
              </w:rPr>
            </w:pPr>
          </w:p>
        </w:tc>
      </w:tr>
      <w:tr w:rsidR="003B041A" w14:paraId="06597448" w14:textId="77777777">
        <w:trPr>
          <w:trHeight w:val="300"/>
        </w:trPr>
        <w:tc>
          <w:tcPr>
            <w:tcW w:w="2704" w:type="dxa"/>
            <w:gridSpan w:val="2"/>
          </w:tcPr>
          <w:p w14:paraId="37387CF5" w14:textId="77777777" w:rsidR="003B041A" w:rsidRDefault="003B041A" w:rsidP="003B041A">
            <w:pPr>
              <w:rPr>
                <w:b/>
                <w:bCs/>
                <w:kern w:val="2"/>
                <w:szCs w:val="24"/>
              </w:rPr>
            </w:pPr>
            <w:r>
              <w:rPr>
                <w:b/>
                <w:bCs/>
                <w:kern w:val="2"/>
                <w:szCs w:val="24"/>
              </w:rPr>
              <w:t>5.3.3. Sutarties kainos / įkainių peržiūra dėl kainų lygio pokyčio</w:t>
            </w:r>
          </w:p>
          <w:p w14:paraId="68CA6F47" w14:textId="7811DD0A" w:rsidR="003B041A" w:rsidRPr="00C11C03" w:rsidRDefault="003B041A" w:rsidP="003B041A">
            <w:pPr>
              <w:rPr>
                <w:b/>
                <w:bCs/>
                <w:kern w:val="2"/>
                <w:szCs w:val="24"/>
              </w:rPr>
            </w:pPr>
          </w:p>
        </w:tc>
        <w:tc>
          <w:tcPr>
            <w:tcW w:w="6831" w:type="dxa"/>
            <w:gridSpan w:val="2"/>
          </w:tcPr>
          <w:p w14:paraId="391BF2A6" w14:textId="77777777" w:rsidR="003B041A" w:rsidRDefault="003B041A" w:rsidP="003B041A">
            <w:pPr>
              <w:rPr>
                <w:kern w:val="2"/>
                <w:szCs w:val="24"/>
              </w:rPr>
            </w:pPr>
            <w:r>
              <w:rPr>
                <w:kern w:val="2"/>
                <w:szCs w:val="24"/>
              </w:rPr>
              <w:t>Netaikoma</w:t>
            </w:r>
          </w:p>
          <w:p w14:paraId="0AD0C670" w14:textId="59283F51" w:rsidR="003B041A" w:rsidRDefault="003B041A" w:rsidP="003B041A">
            <w:pPr>
              <w:rPr>
                <w:color w:val="4472C4"/>
                <w:kern w:val="2"/>
                <w:szCs w:val="24"/>
              </w:rPr>
            </w:pPr>
          </w:p>
        </w:tc>
      </w:tr>
      <w:tr w:rsidR="003B041A" w14:paraId="5B4D0978" w14:textId="77777777">
        <w:trPr>
          <w:trHeight w:val="300"/>
        </w:trPr>
        <w:tc>
          <w:tcPr>
            <w:tcW w:w="2704" w:type="dxa"/>
            <w:gridSpan w:val="2"/>
          </w:tcPr>
          <w:p w14:paraId="30CEAD79" w14:textId="77777777" w:rsidR="003B041A" w:rsidRDefault="003B041A" w:rsidP="003B041A">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3B041A" w:rsidRDefault="003B041A" w:rsidP="003B041A">
            <w:pPr>
              <w:rPr>
                <w:kern w:val="2"/>
                <w:szCs w:val="24"/>
              </w:rPr>
            </w:pPr>
            <w:r>
              <w:rPr>
                <w:kern w:val="2"/>
                <w:szCs w:val="24"/>
              </w:rPr>
              <w:t>Netaikoma</w:t>
            </w:r>
          </w:p>
          <w:p w14:paraId="06B969CC" w14:textId="77777777" w:rsidR="003B041A" w:rsidRDefault="003B041A" w:rsidP="003B041A">
            <w:pPr>
              <w:rPr>
                <w:kern w:val="2"/>
                <w:szCs w:val="24"/>
              </w:rPr>
            </w:pPr>
          </w:p>
          <w:p w14:paraId="7893DB32" w14:textId="6059C7EF" w:rsidR="003B041A" w:rsidRDefault="003B041A" w:rsidP="003B041A">
            <w:pPr>
              <w:rPr>
                <w:kern w:val="2"/>
                <w:szCs w:val="24"/>
              </w:rPr>
            </w:pPr>
          </w:p>
        </w:tc>
      </w:tr>
      <w:tr w:rsidR="003B041A" w14:paraId="56777FC9" w14:textId="77777777">
        <w:trPr>
          <w:trHeight w:val="300"/>
        </w:trPr>
        <w:tc>
          <w:tcPr>
            <w:tcW w:w="2704" w:type="dxa"/>
            <w:gridSpan w:val="2"/>
          </w:tcPr>
          <w:p w14:paraId="3571279F" w14:textId="77777777" w:rsidR="003B041A" w:rsidRDefault="003B041A" w:rsidP="003B041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3B041A" w:rsidRDefault="003B041A" w:rsidP="003B041A">
            <w:pPr>
              <w:rPr>
                <w:kern w:val="2"/>
                <w:szCs w:val="24"/>
              </w:rPr>
            </w:pPr>
            <w:r>
              <w:rPr>
                <w:kern w:val="2"/>
                <w:szCs w:val="24"/>
              </w:rPr>
              <w:t>Netaikoma</w:t>
            </w:r>
          </w:p>
          <w:p w14:paraId="00600DC9" w14:textId="77777777" w:rsidR="003B041A" w:rsidRDefault="003B041A" w:rsidP="003B041A">
            <w:pPr>
              <w:rPr>
                <w:kern w:val="2"/>
                <w:szCs w:val="24"/>
              </w:rPr>
            </w:pPr>
          </w:p>
          <w:p w14:paraId="3F419D44" w14:textId="77777777" w:rsidR="003B041A" w:rsidRDefault="003B041A" w:rsidP="003B041A">
            <w:pPr>
              <w:rPr>
                <w:color w:val="FF0000"/>
                <w:kern w:val="2"/>
                <w:szCs w:val="24"/>
              </w:rPr>
            </w:pPr>
          </w:p>
          <w:p w14:paraId="5FBC50E0" w14:textId="2AE204C7" w:rsidR="003B041A" w:rsidRDefault="003B041A" w:rsidP="003B041A">
            <w:pPr>
              <w:rPr>
                <w:kern w:val="2"/>
                <w:szCs w:val="24"/>
              </w:rPr>
            </w:pPr>
          </w:p>
        </w:tc>
      </w:tr>
      <w:tr w:rsidR="003B041A" w14:paraId="1DFF763B" w14:textId="77777777">
        <w:trPr>
          <w:trHeight w:val="300"/>
        </w:trPr>
        <w:tc>
          <w:tcPr>
            <w:tcW w:w="2704" w:type="dxa"/>
            <w:gridSpan w:val="2"/>
          </w:tcPr>
          <w:p w14:paraId="416E16C3" w14:textId="77777777" w:rsidR="003B041A" w:rsidRDefault="003B041A" w:rsidP="003B041A">
            <w:pPr>
              <w:rPr>
                <w:b/>
                <w:bCs/>
                <w:kern w:val="2"/>
                <w:szCs w:val="24"/>
              </w:rPr>
            </w:pPr>
            <w:r>
              <w:rPr>
                <w:b/>
                <w:bCs/>
                <w:kern w:val="2"/>
                <w:szCs w:val="24"/>
              </w:rPr>
              <w:t>5.5. Atsiskaitymo su Tiekėju terminas ir tvarka</w:t>
            </w:r>
          </w:p>
        </w:tc>
        <w:tc>
          <w:tcPr>
            <w:tcW w:w="6831" w:type="dxa"/>
            <w:gridSpan w:val="2"/>
          </w:tcPr>
          <w:p w14:paraId="376C2164" w14:textId="20C2FB7B" w:rsidR="003B041A" w:rsidRDefault="003B041A" w:rsidP="003B041A">
            <w:pPr>
              <w:rPr>
                <w:kern w:val="2"/>
                <w:szCs w:val="24"/>
              </w:rPr>
            </w:pPr>
            <w:r>
              <w:rPr>
                <w:kern w:val="2"/>
                <w:szCs w:val="24"/>
              </w:rPr>
              <w:t xml:space="preserve">Pirkėjas atsiskaito su Tiekėju ne vėliau kaip per </w:t>
            </w:r>
            <w:r w:rsidRPr="00C11C03">
              <w:rPr>
                <w:kern w:val="2"/>
                <w:szCs w:val="24"/>
              </w:rPr>
              <w:t>30 (</w:t>
            </w:r>
            <w:r>
              <w:rPr>
                <w:kern w:val="2"/>
                <w:szCs w:val="24"/>
              </w:rPr>
              <w:t>trisdešimt) kalendorinių dienų nuo Sąskaitos gavimo dienos.</w:t>
            </w:r>
          </w:p>
          <w:p w14:paraId="4A49B80B" w14:textId="77777777" w:rsidR="003B041A" w:rsidRDefault="003B041A" w:rsidP="003B041A">
            <w:pPr>
              <w:rPr>
                <w:kern w:val="2"/>
                <w:szCs w:val="24"/>
              </w:rPr>
            </w:pPr>
          </w:p>
          <w:p w14:paraId="5D1F8A09" w14:textId="7358FA65" w:rsidR="003B041A" w:rsidRDefault="003B041A" w:rsidP="003B041A">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A76E04">
              <w:rPr>
                <w:kern w:val="2"/>
                <w:szCs w:val="24"/>
                <w:shd w:val="clear" w:color="auto" w:fill="FFFFFF"/>
              </w:rPr>
              <w:t>1) įvykdžius visus sutartinius įsipareigojimus, sumokama visa Sutarties kaina.</w:t>
            </w:r>
          </w:p>
        </w:tc>
      </w:tr>
      <w:tr w:rsidR="003B041A" w14:paraId="44D73415" w14:textId="77777777">
        <w:trPr>
          <w:trHeight w:val="300"/>
        </w:trPr>
        <w:tc>
          <w:tcPr>
            <w:tcW w:w="2704" w:type="dxa"/>
            <w:gridSpan w:val="2"/>
          </w:tcPr>
          <w:p w14:paraId="6C676BAE" w14:textId="77777777" w:rsidR="003B041A" w:rsidRDefault="003B041A" w:rsidP="003B041A">
            <w:pPr>
              <w:rPr>
                <w:b/>
                <w:bCs/>
                <w:kern w:val="2"/>
                <w:szCs w:val="24"/>
              </w:rPr>
            </w:pPr>
            <w:r>
              <w:rPr>
                <w:b/>
                <w:bCs/>
                <w:kern w:val="2"/>
                <w:szCs w:val="24"/>
              </w:rPr>
              <w:lastRenderedPageBreak/>
              <w:t>5.6. Avansas</w:t>
            </w:r>
          </w:p>
        </w:tc>
        <w:tc>
          <w:tcPr>
            <w:tcW w:w="6831" w:type="dxa"/>
            <w:gridSpan w:val="2"/>
          </w:tcPr>
          <w:p w14:paraId="569ADF88" w14:textId="77777777" w:rsidR="003B041A" w:rsidRDefault="003B041A" w:rsidP="003B041A">
            <w:pPr>
              <w:rPr>
                <w:kern w:val="2"/>
                <w:szCs w:val="24"/>
              </w:rPr>
            </w:pPr>
            <w:r>
              <w:rPr>
                <w:kern w:val="2"/>
                <w:szCs w:val="24"/>
              </w:rPr>
              <w:t>Netaikoma</w:t>
            </w:r>
          </w:p>
          <w:p w14:paraId="1B952C75" w14:textId="4251933D" w:rsidR="003B041A" w:rsidRDefault="003B041A" w:rsidP="003B041A">
            <w:pPr>
              <w:spacing w:line="259" w:lineRule="auto"/>
              <w:rPr>
                <w:color w:val="000000"/>
                <w:kern w:val="2"/>
                <w:szCs w:val="24"/>
                <w:shd w:val="clear" w:color="auto" w:fill="FFFFFF"/>
              </w:rPr>
            </w:pPr>
          </w:p>
        </w:tc>
      </w:tr>
      <w:tr w:rsidR="003B041A" w14:paraId="390513CB" w14:textId="77777777">
        <w:trPr>
          <w:trHeight w:val="300"/>
        </w:trPr>
        <w:tc>
          <w:tcPr>
            <w:tcW w:w="2704" w:type="dxa"/>
            <w:gridSpan w:val="2"/>
          </w:tcPr>
          <w:p w14:paraId="0EF5F095" w14:textId="77777777" w:rsidR="003B041A" w:rsidRDefault="003B041A" w:rsidP="003B041A">
            <w:pPr>
              <w:rPr>
                <w:b/>
                <w:bCs/>
                <w:kern w:val="2"/>
                <w:szCs w:val="24"/>
              </w:rPr>
            </w:pPr>
            <w:r>
              <w:rPr>
                <w:b/>
                <w:bCs/>
                <w:kern w:val="2"/>
                <w:szCs w:val="24"/>
              </w:rPr>
              <w:t>5.7. Avanso užtikrinimas</w:t>
            </w:r>
          </w:p>
        </w:tc>
        <w:tc>
          <w:tcPr>
            <w:tcW w:w="6831" w:type="dxa"/>
            <w:gridSpan w:val="2"/>
          </w:tcPr>
          <w:p w14:paraId="0C1B4DA3" w14:textId="77777777" w:rsidR="003B041A" w:rsidRDefault="003B041A" w:rsidP="003B041A">
            <w:pPr>
              <w:rPr>
                <w:kern w:val="2"/>
                <w:szCs w:val="24"/>
              </w:rPr>
            </w:pPr>
            <w:r>
              <w:rPr>
                <w:kern w:val="2"/>
                <w:szCs w:val="24"/>
              </w:rPr>
              <w:t>Netaikoma</w:t>
            </w:r>
          </w:p>
          <w:p w14:paraId="5B2F19FE" w14:textId="4E8A5A49" w:rsidR="003B041A" w:rsidRDefault="003B041A" w:rsidP="003B041A">
            <w:pPr>
              <w:rPr>
                <w:kern w:val="2"/>
                <w:szCs w:val="24"/>
              </w:rPr>
            </w:pPr>
            <w:r>
              <w:rPr>
                <w:color w:val="000000"/>
                <w:kern w:val="2"/>
                <w:szCs w:val="24"/>
                <w:shd w:val="clear" w:color="auto" w:fill="FFFFFF"/>
              </w:rPr>
              <w:t xml:space="preserve"> </w:t>
            </w:r>
          </w:p>
        </w:tc>
      </w:tr>
      <w:tr w:rsidR="003B041A" w14:paraId="16A66D78" w14:textId="77777777">
        <w:trPr>
          <w:trHeight w:val="300"/>
        </w:trPr>
        <w:tc>
          <w:tcPr>
            <w:tcW w:w="9535" w:type="dxa"/>
            <w:gridSpan w:val="4"/>
          </w:tcPr>
          <w:p w14:paraId="12D52984" w14:textId="77777777" w:rsidR="003B041A" w:rsidRDefault="003B041A" w:rsidP="003B041A">
            <w:pPr>
              <w:jc w:val="center"/>
              <w:rPr>
                <w:b/>
                <w:bCs/>
                <w:kern w:val="2"/>
                <w:szCs w:val="24"/>
              </w:rPr>
            </w:pPr>
            <w:r>
              <w:rPr>
                <w:b/>
                <w:bCs/>
                <w:kern w:val="2"/>
                <w:szCs w:val="24"/>
              </w:rPr>
              <w:t>6. PREKIŲ KOKYBĖ IR GARANTINIAI ĮSIPAREIGOJIMAI</w:t>
            </w:r>
          </w:p>
        </w:tc>
      </w:tr>
      <w:tr w:rsidR="003B041A" w14:paraId="6D983174" w14:textId="77777777">
        <w:trPr>
          <w:trHeight w:val="300"/>
        </w:trPr>
        <w:tc>
          <w:tcPr>
            <w:tcW w:w="2704" w:type="dxa"/>
            <w:gridSpan w:val="2"/>
          </w:tcPr>
          <w:p w14:paraId="09C25722" w14:textId="77777777" w:rsidR="003B041A" w:rsidRDefault="003B041A" w:rsidP="003B041A">
            <w:pPr>
              <w:rPr>
                <w:b/>
                <w:bCs/>
                <w:kern w:val="2"/>
                <w:szCs w:val="24"/>
              </w:rPr>
            </w:pPr>
            <w:r>
              <w:rPr>
                <w:b/>
                <w:bCs/>
                <w:kern w:val="2"/>
                <w:szCs w:val="24"/>
              </w:rPr>
              <w:t>6.1. Garantinis terminas</w:t>
            </w:r>
          </w:p>
        </w:tc>
        <w:tc>
          <w:tcPr>
            <w:tcW w:w="6831" w:type="dxa"/>
            <w:gridSpan w:val="2"/>
          </w:tcPr>
          <w:p w14:paraId="7F957236" w14:textId="77777777" w:rsidR="003B041A" w:rsidRDefault="003B041A" w:rsidP="003B041A">
            <w:pPr>
              <w:rPr>
                <w:kern w:val="2"/>
                <w:szCs w:val="24"/>
              </w:rPr>
            </w:pPr>
            <w:r>
              <w:rPr>
                <w:kern w:val="2"/>
                <w:szCs w:val="24"/>
              </w:rPr>
              <w:t>Netaikoma</w:t>
            </w:r>
          </w:p>
          <w:p w14:paraId="563941A5" w14:textId="16002E9C" w:rsidR="003B041A" w:rsidRDefault="003B041A" w:rsidP="003B041A">
            <w:pPr>
              <w:rPr>
                <w:kern w:val="2"/>
                <w:szCs w:val="24"/>
              </w:rPr>
            </w:pPr>
          </w:p>
        </w:tc>
      </w:tr>
      <w:tr w:rsidR="003B041A" w14:paraId="7DD6C03C" w14:textId="77777777">
        <w:trPr>
          <w:trHeight w:val="300"/>
        </w:trPr>
        <w:tc>
          <w:tcPr>
            <w:tcW w:w="2704" w:type="dxa"/>
            <w:gridSpan w:val="2"/>
          </w:tcPr>
          <w:p w14:paraId="02AE192B" w14:textId="77777777" w:rsidR="003B041A" w:rsidRDefault="003B041A" w:rsidP="003B041A">
            <w:pPr>
              <w:rPr>
                <w:b/>
                <w:bCs/>
                <w:kern w:val="2"/>
                <w:szCs w:val="24"/>
              </w:rPr>
            </w:pPr>
            <w:r>
              <w:rPr>
                <w:b/>
                <w:bCs/>
                <w:kern w:val="2"/>
                <w:szCs w:val="24"/>
              </w:rPr>
              <w:t>6.2. Garantinė priežiūra</w:t>
            </w:r>
          </w:p>
        </w:tc>
        <w:tc>
          <w:tcPr>
            <w:tcW w:w="6831" w:type="dxa"/>
            <w:gridSpan w:val="2"/>
          </w:tcPr>
          <w:p w14:paraId="6C083AFE" w14:textId="77777777" w:rsidR="003B041A" w:rsidRDefault="003B041A" w:rsidP="003B041A">
            <w:pPr>
              <w:rPr>
                <w:kern w:val="2"/>
                <w:szCs w:val="24"/>
              </w:rPr>
            </w:pPr>
            <w:r>
              <w:rPr>
                <w:kern w:val="2"/>
                <w:szCs w:val="24"/>
              </w:rPr>
              <w:t>Netaikoma</w:t>
            </w:r>
          </w:p>
          <w:p w14:paraId="709E2CFA" w14:textId="77777777" w:rsidR="003B041A" w:rsidRDefault="003B041A" w:rsidP="003B041A">
            <w:pPr>
              <w:rPr>
                <w:color w:val="4472C4"/>
                <w:kern w:val="2"/>
                <w:szCs w:val="24"/>
              </w:rPr>
            </w:pPr>
          </w:p>
          <w:p w14:paraId="7F305FC3" w14:textId="2008C3DB" w:rsidR="003B041A" w:rsidRDefault="003B041A" w:rsidP="003B041A">
            <w:pPr>
              <w:rPr>
                <w:kern w:val="2"/>
                <w:szCs w:val="24"/>
              </w:rPr>
            </w:pPr>
          </w:p>
        </w:tc>
      </w:tr>
      <w:tr w:rsidR="003B041A" w14:paraId="4EE15A55" w14:textId="77777777">
        <w:trPr>
          <w:trHeight w:val="300"/>
        </w:trPr>
        <w:tc>
          <w:tcPr>
            <w:tcW w:w="9535" w:type="dxa"/>
            <w:gridSpan w:val="4"/>
          </w:tcPr>
          <w:p w14:paraId="3299BC80" w14:textId="77777777" w:rsidR="003B041A" w:rsidRDefault="003B041A" w:rsidP="003B041A">
            <w:pPr>
              <w:jc w:val="center"/>
              <w:rPr>
                <w:b/>
                <w:bCs/>
                <w:kern w:val="2"/>
                <w:szCs w:val="24"/>
              </w:rPr>
            </w:pPr>
            <w:r>
              <w:rPr>
                <w:b/>
                <w:bCs/>
                <w:kern w:val="2"/>
                <w:szCs w:val="24"/>
              </w:rPr>
              <w:t>7. SUTARTIES VYKDYMUI PASITELKIAMI SUBTIEKĖJAI</w:t>
            </w:r>
          </w:p>
        </w:tc>
      </w:tr>
      <w:tr w:rsidR="003B041A" w14:paraId="6AD8FB63" w14:textId="77777777">
        <w:trPr>
          <w:trHeight w:val="300"/>
        </w:trPr>
        <w:tc>
          <w:tcPr>
            <w:tcW w:w="2704" w:type="dxa"/>
            <w:gridSpan w:val="2"/>
          </w:tcPr>
          <w:p w14:paraId="365354EF" w14:textId="77777777" w:rsidR="003B041A" w:rsidRDefault="003B041A" w:rsidP="003B041A">
            <w:pPr>
              <w:rPr>
                <w:b/>
                <w:bCs/>
                <w:kern w:val="2"/>
                <w:szCs w:val="24"/>
              </w:rPr>
            </w:pPr>
            <w:r>
              <w:rPr>
                <w:b/>
                <w:bCs/>
                <w:kern w:val="2"/>
                <w:szCs w:val="24"/>
              </w:rPr>
              <w:t>Sutarties vykdymui pasitelkiami subtiekėjai ir (ar) specialistai</w:t>
            </w:r>
          </w:p>
        </w:tc>
        <w:tc>
          <w:tcPr>
            <w:tcW w:w="6831" w:type="dxa"/>
            <w:gridSpan w:val="2"/>
          </w:tcPr>
          <w:p w14:paraId="35EE1770" w14:textId="77777777" w:rsidR="003B041A" w:rsidRDefault="003B041A" w:rsidP="003B041A">
            <w:pPr>
              <w:rPr>
                <w:kern w:val="2"/>
                <w:szCs w:val="24"/>
              </w:rPr>
            </w:pPr>
            <w:r>
              <w:rPr>
                <w:kern w:val="2"/>
                <w:szCs w:val="24"/>
              </w:rPr>
              <w:t>Sutarties vykdymui subtiekėjai ir (ar) specialistai nepasitelkiami.</w:t>
            </w:r>
          </w:p>
          <w:p w14:paraId="0A05E986" w14:textId="77777777" w:rsidR="003B041A" w:rsidRDefault="003B041A" w:rsidP="003B041A">
            <w:pPr>
              <w:rPr>
                <w:kern w:val="2"/>
                <w:szCs w:val="24"/>
              </w:rPr>
            </w:pPr>
          </w:p>
          <w:p w14:paraId="1FDC783F" w14:textId="77777777" w:rsidR="003B041A" w:rsidRDefault="003B041A" w:rsidP="003B041A">
            <w:pPr>
              <w:rPr>
                <w:color w:val="FF0000"/>
                <w:kern w:val="2"/>
                <w:szCs w:val="24"/>
              </w:rPr>
            </w:pPr>
            <w:r>
              <w:rPr>
                <w:color w:val="FF0000"/>
                <w:kern w:val="2"/>
                <w:szCs w:val="24"/>
              </w:rPr>
              <w:t>arba</w:t>
            </w:r>
          </w:p>
          <w:p w14:paraId="67FDD610" w14:textId="77777777" w:rsidR="003B041A" w:rsidRDefault="003B041A" w:rsidP="003B041A">
            <w:pPr>
              <w:rPr>
                <w:kern w:val="2"/>
                <w:szCs w:val="24"/>
              </w:rPr>
            </w:pPr>
          </w:p>
          <w:p w14:paraId="100A011A" w14:textId="77777777" w:rsidR="003B041A" w:rsidRDefault="003B041A" w:rsidP="003B041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B041A" w14:paraId="70E51143" w14:textId="77777777">
        <w:trPr>
          <w:trHeight w:val="300"/>
        </w:trPr>
        <w:tc>
          <w:tcPr>
            <w:tcW w:w="9535" w:type="dxa"/>
            <w:gridSpan w:val="4"/>
          </w:tcPr>
          <w:p w14:paraId="213106F8" w14:textId="77777777" w:rsidR="003B041A" w:rsidRDefault="003B041A" w:rsidP="003B041A">
            <w:pPr>
              <w:jc w:val="center"/>
              <w:rPr>
                <w:b/>
                <w:bCs/>
                <w:kern w:val="2"/>
                <w:szCs w:val="24"/>
              </w:rPr>
            </w:pPr>
            <w:r>
              <w:rPr>
                <w:b/>
                <w:bCs/>
                <w:kern w:val="2"/>
                <w:szCs w:val="24"/>
              </w:rPr>
              <w:t>8. PRIEVOLIŲ PAGAL SUTARTĮ ĮVYKDYMO UŽTIKRINIMAS</w:t>
            </w:r>
          </w:p>
        </w:tc>
      </w:tr>
      <w:tr w:rsidR="003B041A" w14:paraId="4FC00A5A" w14:textId="77777777">
        <w:trPr>
          <w:trHeight w:val="300"/>
        </w:trPr>
        <w:tc>
          <w:tcPr>
            <w:tcW w:w="2704" w:type="dxa"/>
            <w:gridSpan w:val="2"/>
          </w:tcPr>
          <w:p w14:paraId="1ED427E2" w14:textId="77777777" w:rsidR="003B041A" w:rsidRDefault="003B041A" w:rsidP="003B041A">
            <w:pPr>
              <w:rPr>
                <w:b/>
                <w:bCs/>
                <w:kern w:val="2"/>
                <w:szCs w:val="24"/>
              </w:rPr>
            </w:pPr>
            <w:r>
              <w:rPr>
                <w:b/>
                <w:bCs/>
                <w:kern w:val="2"/>
                <w:szCs w:val="24"/>
              </w:rPr>
              <w:t>8.1. Prievolių pagal Sutartį įvykdymo užtikrinimas</w:t>
            </w:r>
          </w:p>
        </w:tc>
        <w:tc>
          <w:tcPr>
            <w:tcW w:w="6831" w:type="dxa"/>
            <w:gridSpan w:val="2"/>
          </w:tcPr>
          <w:p w14:paraId="4C0ADC59" w14:textId="0B4E7058" w:rsidR="003B041A" w:rsidRDefault="003B041A" w:rsidP="003B041A">
            <w:pPr>
              <w:rPr>
                <w:kern w:val="2"/>
                <w:szCs w:val="24"/>
              </w:rPr>
            </w:pPr>
            <w:r>
              <w:rPr>
                <w:kern w:val="2"/>
                <w:szCs w:val="24"/>
              </w:rPr>
              <w:t>Prievolių pagal Sutartį įvykdymas užtikrinamas:</w:t>
            </w:r>
          </w:p>
          <w:p w14:paraId="57B4149A" w14:textId="77777777" w:rsidR="003B041A" w:rsidRDefault="003B041A" w:rsidP="003B041A">
            <w:pPr>
              <w:rPr>
                <w:kern w:val="2"/>
                <w:szCs w:val="24"/>
              </w:rPr>
            </w:pPr>
            <w:r>
              <w:rPr>
                <w:kern w:val="2"/>
                <w:szCs w:val="24"/>
              </w:rPr>
              <w:t>Netesybomis (delspinigiais, bauda);</w:t>
            </w:r>
          </w:p>
          <w:p w14:paraId="3DDC83FB" w14:textId="274DC123" w:rsidR="003B041A" w:rsidRDefault="003B041A" w:rsidP="003B041A">
            <w:pPr>
              <w:rPr>
                <w:kern w:val="2"/>
                <w:szCs w:val="24"/>
              </w:rPr>
            </w:pPr>
          </w:p>
        </w:tc>
      </w:tr>
      <w:tr w:rsidR="003B041A" w14:paraId="440514AB" w14:textId="77777777">
        <w:trPr>
          <w:trHeight w:val="300"/>
        </w:trPr>
        <w:tc>
          <w:tcPr>
            <w:tcW w:w="2704" w:type="dxa"/>
            <w:gridSpan w:val="2"/>
          </w:tcPr>
          <w:p w14:paraId="1559F431" w14:textId="77777777" w:rsidR="003B041A" w:rsidRDefault="003B041A" w:rsidP="003B041A">
            <w:pPr>
              <w:rPr>
                <w:b/>
                <w:bCs/>
                <w:kern w:val="2"/>
                <w:szCs w:val="24"/>
              </w:rPr>
            </w:pPr>
            <w:r>
              <w:rPr>
                <w:b/>
                <w:bCs/>
                <w:kern w:val="2"/>
                <w:szCs w:val="24"/>
              </w:rPr>
              <w:t xml:space="preserve">8.2. Sutarties įvykdymo užtikrinimo pateikimas </w:t>
            </w:r>
          </w:p>
        </w:tc>
        <w:tc>
          <w:tcPr>
            <w:tcW w:w="6831" w:type="dxa"/>
            <w:gridSpan w:val="2"/>
          </w:tcPr>
          <w:p w14:paraId="36F9B8F1" w14:textId="77777777" w:rsidR="003B041A" w:rsidRDefault="003B041A" w:rsidP="003B041A">
            <w:pPr>
              <w:rPr>
                <w:kern w:val="2"/>
                <w:szCs w:val="24"/>
              </w:rPr>
            </w:pPr>
            <w:r>
              <w:rPr>
                <w:kern w:val="2"/>
                <w:szCs w:val="24"/>
              </w:rPr>
              <w:t>Netaikoma</w:t>
            </w:r>
          </w:p>
          <w:p w14:paraId="2538D7C9" w14:textId="77777777" w:rsidR="003B041A" w:rsidRDefault="003B041A" w:rsidP="003B041A">
            <w:pPr>
              <w:rPr>
                <w:kern w:val="2"/>
                <w:szCs w:val="24"/>
              </w:rPr>
            </w:pPr>
          </w:p>
          <w:p w14:paraId="031E7F44" w14:textId="6CF732EE" w:rsidR="003B041A" w:rsidRDefault="003B041A" w:rsidP="003B041A">
            <w:pPr>
              <w:rPr>
                <w:kern w:val="2"/>
                <w:szCs w:val="24"/>
              </w:rPr>
            </w:pPr>
          </w:p>
        </w:tc>
      </w:tr>
      <w:tr w:rsidR="003B041A" w14:paraId="5B61FC04" w14:textId="77777777">
        <w:trPr>
          <w:trHeight w:val="300"/>
        </w:trPr>
        <w:tc>
          <w:tcPr>
            <w:tcW w:w="2704" w:type="dxa"/>
            <w:gridSpan w:val="2"/>
          </w:tcPr>
          <w:p w14:paraId="71762025" w14:textId="76696B20" w:rsidR="003B041A" w:rsidRPr="00680377" w:rsidRDefault="003B041A" w:rsidP="003B041A">
            <w:pPr>
              <w:rPr>
                <w:b/>
                <w:bCs/>
                <w:kern w:val="2"/>
                <w:szCs w:val="24"/>
                <w:lang w:val="en-US"/>
              </w:rPr>
            </w:pPr>
            <w:r>
              <w:rPr>
                <w:b/>
                <w:bCs/>
                <w:kern w:val="2"/>
                <w:szCs w:val="24"/>
                <w:lang w:val="en-US"/>
              </w:rPr>
              <w:t xml:space="preserve">8.3. </w:t>
            </w:r>
            <w:r w:rsidRPr="00680377">
              <w:rPr>
                <w:b/>
                <w:bCs/>
                <w:kern w:val="2"/>
                <w:szCs w:val="24"/>
              </w:rPr>
              <w:t>Tiekėjo privalomi</w:t>
            </w:r>
            <w:r>
              <w:rPr>
                <w:b/>
                <w:bCs/>
                <w:kern w:val="2"/>
                <w:szCs w:val="24"/>
                <w:lang w:val="en-US"/>
              </w:rPr>
              <w:t xml:space="preserve"> </w:t>
            </w:r>
            <w:r w:rsidRPr="00680377">
              <w:rPr>
                <w:b/>
                <w:bCs/>
                <w:kern w:val="2"/>
                <w:szCs w:val="24"/>
              </w:rPr>
              <w:t>draudimai:</w:t>
            </w:r>
          </w:p>
        </w:tc>
        <w:tc>
          <w:tcPr>
            <w:tcW w:w="6831" w:type="dxa"/>
            <w:gridSpan w:val="2"/>
          </w:tcPr>
          <w:p w14:paraId="5BBC219A" w14:textId="3B362D83" w:rsidR="003B041A" w:rsidRPr="00666669" w:rsidRDefault="003B041A" w:rsidP="003B041A">
            <w:pPr>
              <w:rPr>
                <w:szCs w:val="24"/>
              </w:rPr>
            </w:pPr>
            <w:r w:rsidRPr="00666669">
              <w:rPr>
                <w:szCs w:val="24"/>
              </w:rPr>
              <w:t>N</w:t>
            </w:r>
            <w:r>
              <w:rPr>
                <w:szCs w:val="24"/>
              </w:rPr>
              <w:t>etaikoma</w:t>
            </w:r>
          </w:p>
        </w:tc>
      </w:tr>
      <w:tr w:rsidR="003B041A" w14:paraId="3EE8B150" w14:textId="77777777">
        <w:trPr>
          <w:trHeight w:val="300"/>
        </w:trPr>
        <w:tc>
          <w:tcPr>
            <w:tcW w:w="9535" w:type="dxa"/>
            <w:gridSpan w:val="4"/>
          </w:tcPr>
          <w:p w14:paraId="11F6AA1C" w14:textId="77777777" w:rsidR="003B041A" w:rsidRDefault="003B041A" w:rsidP="003B041A">
            <w:pPr>
              <w:ind w:firstLine="720"/>
              <w:jc w:val="center"/>
              <w:rPr>
                <w:b/>
                <w:bCs/>
                <w:kern w:val="2"/>
                <w:szCs w:val="24"/>
              </w:rPr>
            </w:pPr>
            <w:r>
              <w:rPr>
                <w:b/>
                <w:bCs/>
                <w:kern w:val="2"/>
                <w:szCs w:val="24"/>
              </w:rPr>
              <w:t>9. ŠALIŲ ATSAKOMYBĖ</w:t>
            </w:r>
            <w:r>
              <w:rPr>
                <w:b/>
                <w:bCs/>
                <w:kern w:val="2"/>
                <w:szCs w:val="24"/>
              </w:rPr>
              <w:tab/>
            </w:r>
          </w:p>
        </w:tc>
      </w:tr>
      <w:tr w:rsidR="003B041A" w14:paraId="7476CD9F" w14:textId="77777777">
        <w:trPr>
          <w:trHeight w:val="300"/>
        </w:trPr>
        <w:tc>
          <w:tcPr>
            <w:tcW w:w="2704" w:type="dxa"/>
            <w:gridSpan w:val="2"/>
          </w:tcPr>
          <w:p w14:paraId="7FE72C4A" w14:textId="77777777" w:rsidR="003B041A" w:rsidRDefault="003B041A" w:rsidP="003B041A">
            <w:pPr>
              <w:rPr>
                <w:b/>
                <w:bCs/>
                <w:kern w:val="2"/>
                <w:szCs w:val="24"/>
              </w:rPr>
            </w:pPr>
            <w:r>
              <w:rPr>
                <w:b/>
                <w:bCs/>
                <w:kern w:val="2"/>
                <w:szCs w:val="24"/>
              </w:rPr>
              <w:t>9.1. Pirkėjui taikomos netesybos už mokėjimų pagal Sutartį vėlavimą</w:t>
            </w:r>
          </w:p>
        </w:tc>
        <w:tc>
          <w:tcPr>
            <w:tcW w:w="6831" w:type="dxa"/>
            <w:gridSpan w:val="2"/>
          </w:tcPr>
          <w:p w14:paraId="46137B87" w14:textId="395CB0FF" w:rsidR="003B041A" w:rsidRDefault="003B041A" w:rsidP="00225250">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w:t>
            </w:r>
            <w:r w:rsidRPr="00496EBA">
              <w:rPr>
                <w:kern w:val="2"/>
                <w:szCs w:val="24"/>
              </w:rPr>
              <w:t>terminą, Tiekėjas nuo kitos nei nustatytas terminas dienos skaičiuoja Pirkėjui 0,02 (dvi šimtosios) procento dydžio delspinigius nuo neapmokėtos sumos be PVM už kiekvieną vėlavimo dieną. </w:t>
            </w:r>
            <w:r>
              <w:rPr>
                <w:color w:val="000000"/>
                <w:kern w:val="2"/>
                <w:szCs w:val="24"/>
              </w:rPr>
              <w:t>  </w:t>
            </w:r>
          </w:p>
        </w:tc>
      </w:tr>
      <w:tr w:rsidR="003B041A" w14:paraId="30B33F12" w14:textId="77777777">
        <w:trPr>
          <w:trHeight w:val="300"/>
        </w:trPr>
        <w:tc>
          <w:tcPr>
            <w:tcW w:w="2704" w:type="dxa"/>
            <w:gridSpan w:val="2"/>
          </w:tcPr>
          <w:p w14:paraId="0CBB35F7" w14:textId="77777777" w:rsidR="003B041A" w:rsidRDefault="003B041A" w:rsidP="003B041A">
            <w:pPr>
              <w:rPr>
                <w:b/>
                <w:bCs/>
                <w:kern w:val="2"/>
                <w:szCs w:val="24"/>
              </w:rPr>
            </w:pPr>
            <w:r>
              <w:rPr>
                <w:b/>
                <w:bCs/>
                <w:kern w:val="2"/>
                <w:szCs w:val="24"/>
              </w:rPr>
              <w:t>9.2. Tiekėjui taikomos netesybos</w:t>
            </w:r>
          </w:p>
        </w:tc>
        <w:tc>
          <w:tcPr>
            <w:tcW w:w="6831" w:type="dxa"/>
            <w:gridSpan w:val="2"/>
          </w:tcPr>
          <w:p w14:paraId="0511F91C" w14:textId="3C890D72" w:rsidR="003B041A" w:rsidRDefault="003B041A" w:rsidP="003B041A">
            <w:pPr>
              <w:rPr>
                <w:color w:val="000000"/>
                <w:kern w:val="2"/>
                <w:szCs w:val="24"/>
              </w:rPr>
            </w:pPr>
            <w:r>
              <w:rPr>
                <w:color w:val="000000"/>
                <w:kern w:val="2"/>
                <w:szCs w:val="24"/>
              </w:rPr>
              <w:t>9</w:t>
            </w:r>
            <w:r w:rsidRPr="00C11C03">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496EBA">
              <w:rPr>
                <w:kern w:val="2"/>
                <w:szCs w:val="24"/>
              </w:rPr>
              <w:t xml:space="preserve">0,02 (dvi šimtosios) procento  dydžio delspinigius už kiekvieną uždelstą dieną </w:t>
            </w:r>
            <w:r>
              <w:rPr>
                <w:color w:val="000000"/>
                <w:kern w:val="2"/>
                <w:szCs w:val="24"/>
              </w:rPr>
              <w:t>nuo laiku neperduotų Prekių ar Prekių, turinčių trūkumų, kainos be PVM. </w:t>
            </w:r>
          </w:p>
          <w:p w14:paraId="1D8E5960" w14:textId="77777777" w:rsidR="003B041A" w:rsidRDefault="003B041A" w:rsidP="003B041A">
            <w:pPr>
              <w:rPr>
                <w:color w:val="000000"/>
                <w:kern w:val="2"/>
                <w:szCs w:val="24"/>
              </w:rPr>
            </w:pPr>
          </w:p>
          <w:p w14:paraId="7907862C" w14:textId="6CA0309F" w:rsidR="003B041A" w:rsidRDefault="003B041A" w:rsidP="003B041A">
            <w:pPr>
              <w:rPr>
                <w:b/>
                <w:bCs/>
                <w:kern w:val="2"/>
                <w:szCs w:val="24"/>
              </w:rPr>
            </w:pPr>
            <w:r>
              <w:rPr>
                <w:color w:val="000000"/>
                <w:kern w:val="2"/>
                <w:szCs w:val="24"/>
              </w:rPr>
              <w:t>9.2.2.</w:t>
            </w:r>
            <w:r w:rsidRPr="00C11C03">
              <w:rPr>
                <w:color w:val="000000"/>
                <w:kern w:val="2"/>
                <w:szCs w:val="24"/>
              </w:rPr>
              <w:t xml:space="preserve"> </w:t>
            </w:r>
            <w:r>
              <w:rPr>
                <w:color w:val="000000"/>
                <w:kern w:val="2"/>
                <w:szCs w:val="24"/>
              </w:rPr>
              <w:t xml:space="preserve">Tiekėjas privalo sumokėti Pirkėjui netesybas per </w:t>
            </w:r>
            <w:r w:rsidRPr="00C11C03">
              <w:rPr>
                <w:color w:val="000000"/>
                <w:kern w:val="2"/>
                <w:szCs w:val="24"/>
              </w:rPr>
              <w:t xml:space="preserve">5 </w:t>
            </w:r>
            <w:r w:rsidRPr="00496EBA">
              <w:rPr>
                <w:kern w:val="2"/>
                <w:szCs w:val="24"/>
              </w:rPr>
              <w:t xml:space="preserve">(penkių) </w:t>
            </w:r>
            <w:r>
              <w:rPr>
                <w:color w:val="000000"/>
                <w:kern w:val="2"/>
                <w:szCs w:val="24"/>
              </w:rPr>
              <w:t xml:space="preserve">darbo dienų nuo Pirkėjo pareikalavimo. </w:t>
            </w:r>
          </w:p>
        </w:tc>
      </w:tr>
      <w:tr w:rsidR="003B041A" w14:paraId="6C7F8BB5" w14:textId="77777777">
        <w:trPr>
          <w:trHeight w:val="300"/>
        </w:trPr>
        <w:tc>
          <w:tcPr>
            <w:tcW w:w="2704" w:type="dxa"/>
            <w:gridSpan w:val="2"/>
          </w:tcPr>
          <w:p w14:paraId="67875D65" w14:textId="77777777" w:rsidR="003B041A" w:rsidRDefault="003B041A" w:rsidP="003B041A">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4F16CCF3" w14:textId="686CF0F8" w:rsidR="003B041A" w:rsidRDefault="003B041A" w:rsidP="003B041A">
            <w:pPr>
              <w:rPr>
                <w:kern w:val="2"/>
                <w:szCs w:val="24"/>
              </w:rPr>
            </w:pPr>
            <w:r>
              <w:rPr>
                <w:kern w:val="2"/>
                <w:szCs w:val="24"/>
              </w:rPr>
              <w:t xml:space="preserve">Nutraukus Sutartį dėl esminio Sutarties pažeidimo, nustatyto Sutarties Specialiosiose sąlygose, mokama </w:t>
            </w:r>
            <w:r w:rsidRPr="00C11C03">
              <w:rPr>
                <w:kern w:val="2"/>
                <w:szCs w:val="24"/>
              </w:rPr>
              <w:t xml:space="preserve">20 </w:t>
            </w:r>
            <w:r w:rsidRPr="00496EBA">
              <w:rPr>
                <w:kern w:val="2"/>
                <w:szCs w:val="24"/>
              </w:rPr>
              <w:t xml:space="preserve">(dvidešimt) </w:t>
            </w:r>
            <w:r>
              <w:rPr>
                <w:kern w:val="2"/>
                <w:szCs w:val="24"/>
              </w:rPr>
              <w:t xml:space="preserve">procentų dydžio bauda nuo Pradinės Sutarties vertės be PVM, nurodytos Specialiųjų sąlygų 5.2 punkte. </w:t>
            </w:r>
          </w:p>
          <w:p w14:paraId="187F7386" w14:textId="36654A6A" w:rsidR="003B041A" w:rsidRDefault="003B041A" w:rsidP="003B041A">
            <w:pPr>
              <w:rPr>
                <w:kern w:val="2"/>
                <w:szCs w:val="24"/>
              </w:rPr>
            </w:pPr>
          </w:p>
        </w:tc>
      </w:tr>
      <w:tr w:rsidR="003B041A" w14:paraId="564B5C28" w14:textId="77777777" w:rsidTr="00CD5997">
        <w:trPr>
          <w:trHeight w:val="2994"/>
        </w:trPr>
        <w:tc>
          <w:tcPr>
            <w:tcW w:w="2704" w:type="dxa"/>
            <w:gridSpan w:val="2"/>
          </w:tcPr>
          <w:p w14:paraId="741F8926" w14:textId="77777777" w:rsidR="003B041A" w:rsidRDefault="003B041A" w:rsidP="003B041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F2D7354" w14:textId="7F3D5511" w:rsidR="003B041A" w:rsidRPr="00496EBA" w:rsidRDefault="003B041A" w:rsidP="003B041A">
            <w:pPr>
              <w:rPr>
                <w:kern w:val="2"/>
                <w:szCs w:val="24"/>
              </w:rPr>
            </w:pPr>
            <w:r>
              <w:rPr>
                <w:kern w:val="2"/>
                <w:szCs w:val="24"/>
                <w:lang w:val="en-US"/>
              </w:rPr>
              <w:t>5</w:t>
            </w:r>
            <w:r w:rsidRPr="00496EBA">
              <w:rPr>
                <w:kern w:val="2"/>
                <w:szCs w:val="24"/>
                <w:lang w:val="en-US"/>
              </w:rPr>
              <w:t xml:space="preserve">00 </w:t>
            </w:r>
            <w:r w:rsidRPr="00496EBA">
              <w:rPr>
                <w:kern w:val="2"/>
                <w:szCs w:val="24"/>
              </w:rPr>
              <w:t>(</w:t>
            </w:r>
            <w:r>
              <w:rPr>
                <w:kern w:val="2"/>
                <w:szCs w:val="24"/>
              </w:rPr>
              <w:t>penki šimtai</w:t>
            </w:r>
            <w:r w:rsidRPr="00496EBA">
              <w:rPr>
                <w:kern w:val="2"/>
                <w:szCs w:val="24"/>
              </w:rPr>
              <w:t>) Eur</w:t>
            </w:r>
            <w:r>
              <w:rPr>
                <w:kern w:val="2"/>
                <w:szCs w:val="24"/>
              </w:rPr>
              <w:t>.</w:t>
            </w:r>
          </w:p>
          <w:p w14:paraId="5DAE2119" w14:textId="77777777" w:rsidR="003B041A" w:rsidRDefault="003B041A" w:rsidP="003B041A">
            <w:pPr>
              <w:rPr>
                <w:color w:val="4472C4"/>
                <w:kern w:val="2"/>
                <w:szCs w:val="24"/>
              </w:rPr>
            </w:pPr>
          </w:p>
          <w:p w14:paraId="26B058CC" w14:textId="77777777" w:rsidR="003B041A" w:rsidRDefault="003B041A" w:rsidP="003B041A">
            <w:pPr>
              <w:rPr>
                <w:kern w:val="2"/>
                <w:szCs w:val="24"/>
              </w:rPr>
            </w:pPr>
          </w:p>
        </w:tc>
      </w:tr>
      <w:tr w:rsidR="003B041A" w14:paraId="135FBF19" w14:textId="77777777">
        <w:trPr>
          <w:trHeight w:val="300"/>
        </w:trPr>
        <w:tc>
          <w:tcPr>
            <w:tcW w:w="2704" w:type="dxa"/>
            <w:gridSpan w:val="2"/>
          </w:tcPr>
          <w:p w14:paraId="241B4067" w14:textId="77777777" w:rsidR="003B041A" w:rsidRDefault="003B041A" w:rsidP="003B041A">
            <w:pPr>
              <w:rPr>
                <w:b/>
                <w:bCs/>
                <w:kern w:val="2"/>
                <w:szCs w:val="24"/>
              </w:rPr>
            </w:pPr>
            <w:r>
              <w:rPr>
                <w:b/>
                <w:bCs/>
                <w:kern w:val="2"/>
                <w:szCs w:val="24"/>
              </w:rPr>
              <w:t>9.5. Tiekėjui taikomos baudos dėl aplinkosauginių ir (arba) socialinių kriterijų nesilaikymo</w:t>
            </w:r>
          </w:p>
        </w:tc>
        <w:tc>
          <w:tcPr>
            <w:tcW w:w="6831" w:type="dxa"/>
            <w:gridSpan w:val="2"/>
          </w:tcPr>
          <w:p w14:paraId="183A79B8" w14:textId="77777777" w:rsidR="003B041A" w:rsidRPr="00496EBA" w:rsidRDefault="003B041A" w:rsidP="003B041A">
            <w:pPr>
              <w:rPr>
                <w:kern w:val="2"/>
                <w:szCs w:val="24"/>
              </w:rPr>
            </w:pPr>
            <w:r>
              <w:rPr>
                <w:kern w:val="2"/>
                <w:szCs w:val="24"/>
                <w:lang w:val="en-US"/>
              </w:rPr>
              <w:t>5</w:t>
            </w:r>
            <w:r w:rsidRPr="00496EBA">
              <w:rPr>
                <w:kern w:val="2"/>
                <w:szCs w:val="24"/>
                <w:lang w:val="en-US"/>
              </w:rPr>
              <w:t xml:space="preserve">00 </w:t>
            </w:r>
            <w:r w:rsidRPr="00496EBA">
              <w:rPr>
                <w:kern w:val="2"/>
                <w:szCs w:val="24"/>
              </w:rPr>
              <w:t>(</w:t>
            </w:r>
            <w:r>
              <w:rPr>
                <w:kern w:val="2"/>
                <w:szCs w:val="24"/>
              </w:rPr>
              <w:t>penki šimtai</w:t>
            </w:r>
            <w:r w:rsidRPr="00496EBA">
              <w:rPr>
                <w:kern w:val="2"/>
                <w:szCs w:val="24"/>
              </w:rPr>
              <w:t>) Eur</w:t>
            </w:r>
            <w:r>
              <w:rPr>
                <w:kern w:val="2"/>
                <w:szCs w:val="24"/>
              </w:rPr>
              <w:t>.</w:t>
            </w:r>
          </w:p>
          <w:p w14:paraId="08E9FB70" w14:textId="43168C20" w:rsidR="003B041A" w:rsidRDefault="003B041A" w:rsidP="003B041A">
            <w:pPr>
              <w:rPr>
                <w:color w:val="4472C4"/>
                <w:kern w:val="2"/>
                <w:szCs w:val="24"/>
              </w:rPr>
            </w:pPr>
          </w:p>
        </w:tc>
      </w:tr>
      <w:tr w:rsidR="003B041A" w14:paraId="410DF044" w14:textId="77777777">
        <w:trPr>
          <w:trHeight w:val="300"/>
        </w:trPr>
        <w:tc>
          <w:tcPr>
            <w:tcW w:w="2704" w:type="dxa"/>
            <w:gridSpan w:val="2"/>
          </w:tcPr>
          <w:p w14:paraId="5B32D987" w14:textId="77777777" w:rsidR="003B041A" w:rsidRDefault="003B041A" w:rsidP="003B041A">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3B041A" w:rsidRDefault="003B041A" w:rsidP="003B041A">
            <w:pPr>
              <w:rPr>
                <w:kern w:val="2"/>
                <w:szCs w:val="24"/>
              </w:rPr>
            </w:pPr>
            <w:r>
              <w:rPr>
                <w:kern w:val="2"/>
                <w:szCs w:val="24"/>
              </w:rPr>
              <w:t>Netaikoma</w:t>
            </w:r>
          </w:p>
          <w:p w14:paraId="6DADB95B" w14:textId="77777777" w:rsidR="003B041A" w:rsidRDefault="003B041A" w:rsidP="003B041A">
            <w:pPr>
              <w:rPr>
                <w:color w:val="4472C4"/>
                <w:kern w:val="2"/>
                <w:szCs w:val="24"/>
              </w:rPr>
            </w:pPr>
          </w:p>
          <w:p w14:paraId="322B454A" w14:textId="5388D5C0" w:rsidR="003B041A" w:rsidRDefault="003B041A" w:rsidP="003B041A">
            <w:pPr>
              <w:rPr>
                <w:color w:val="4472C4"/>
                <w:kern w:val="2"/>
                <w:szCs w:val="24"/>
              </w:rPr>
            </w:pPr>
          </w:p>
        </w:tc>
      </w:tr>
      <w:tr w:rsidR="003B041A" w14:paraId="2EDA0580" w14:textId="77777777">
        <w:trPr>
          <w:trHeight w:val="300"/>
        </w:trPr>
        <w:tc>
          <w:tcPr>
            <w:tcW w:w="2704" w:type="dxa"/>
            <w:gridSpan w:val="2"/>
          </w:tcPr>
          <w:p w14:paraId="4EC72603" w14:textId="77777777" w:rsidR="003B041A" w:rsidRDefault="003B041A" w:rsidP="003B041A">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25AAC8EE" w:rsidR="003B041A" w:rsidRDefault="003B041A" w:rsidP="003B041A">
            <w:pPr>
              <w:rPr>
                <w:color w:val="4472C4"/>
                <w:kern w:val="2"/>
                <w:szCs w:val="24"/>
              </w:rPr>
            </w:pPr>
            <w:r>
              <w:rPr>
                <w:kern w:val="2"/>
                <w:szCs w:val="24"/>
              </w:rPr>
              <w:t xml:space="preserve">Netaikoma </w:t>
            </w:r>
          </w:p>
          <w:p w14:paraId="32D19F53" w14:textId="437CF965" w:rsidR="003B041A" w:rsidRDefault="003B041A" w:rsidP="003B041A">
            <w:pPr>
              <w:rPr>
                <w:color w:val="4472C4"/>
                <w:kern w:val="2"/>
                <w:szCs w:val="24"/>
              </w:rPr>
            </w:pPr>
          </w:p>
        </w:tc>
      </w:tr>
      <w:tr w:rsidR="003B041A" w14:paraId="5D59CB2B" w14:textId="77777777">
        <w:trPr>
          <w:trHeight w:val="300"/>
        </w:trPr>
        <w:tc>
          <w:tcPr>
            <w:tcW w:w="2704" w:type="dxa"/>
            <w:gridSpan w:val="2"/>
          </w:tcPr>
          <w:p w14:paraId="7D11CAE0" w14:textId="77777777" w:rsidR="003B041A" w:rsidRPr="00C11C03" w:rsidRDefault="003B041A" w:rsidP="003B041A">
            <w:pPr>
              <w:rPr>
                <w:b/>
                <w:bCs/>
                <w:kern w:val="2"/>
                <w:szCs w:val="24"/>
              </w:rPr>
            </w:pPr>
            <w:r w:rsidRPr="00C11C03">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3B041A" w:rsidRDefault="003B041A" w:rsidP="003B041A">
            <w:pPr>
              <w:rPr>
                <w:kern w:val="2"/>
                <w:szCs w:val="24"/>
              </w:rPr>
            </w:pPr>
            <w:r>
              <w:rPr>
                <w:kern w:val="2"/>
                <w:szCs w:val="24"/>
              </w:rPr>
              <w:t>Netaikoma</w:t>
            </w:r>
          </w:p>
          <w:p w14:paraId="6E20985B" w14:textId="77777777" w:rsidR="003B041A" w:rsidRDefault="003B041A" w:rsidP="003B041A">
            <w:pPr>
              <w:rPr>
                <w:color w:val="4472C4"/>
                <w:kern w:val="2"/>
                <w:szCs w:val="24"/>
              </w:rPr>
            </w:pPr>
          </w:p>
          <w:p w14:paraId="00D3EDE3" w14:textId="23EB2316" w:rsidR="003B041A" w:rsidRDefault="003B041A" w:rsidP="003B041A">
            <w:pPr>
              <w:rPr>
                <w:color w:val="4472C4"/>
                <w:kern w:val="2"/>
                <w:szCs w:val="24"/>
              </w:rPr>
            </w:pPr>
          </w:p>
        </w:tc>
      </w:tr>
      <w:tr w:rsidR="003B041A" w14:paraId="5A9144E8" w14:textId="77777777">
        <w:trPr>
          <w:trHeight w:val="300"/>
        </w:trPr>
        <w:tc>
          <w:tcPr>
            <w:tcW w:w="2704" w:type="dxa"/>
            <w:gridSpan w:val="2"/>
          </w:tcPr>
          <w:p w14:paraId="58D4292E" w14:textId="77777777" w:rsidR="003B041A" w:rsidRDefault="003B041A" w:rsidP="003B041A">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1ECB2A30" w:rsidR="003B041A" w:rsidRPr="00496EBA" w:rsidRDefault="003B041A" w:rsidP="003B041A">
            <w:pPr>
              <w:rPr>
                <w:kern w:val="2"/>
                <w:szCs w:val="24"/>
              </w:rPr>
            </w:pPr>
            <w:r w:rsidRPr="00496EBA">
              <w:rPr>
                <w:kern w:val="2"/>
                <w:szCs w:val="24"/>
              </w:rPr>
              <w:t xml:space="preserve">Tiekėjui per </w:t>
            </w:r>
            <w:r>
              <w:rPr>
                <w:kern w:val="2"/>
                <w:szCs w:val="24"/>
              </w:rPr>
              <w:t>5</w:t>
            </w:r>
            <w:r w:rsidRPr="00496EBA">
              <w:rPr>
                <w:kern w:val="2"/>
                <w:szCs w:val="24"/>
              </w:rPr>
              <w:t xml:space="preserve"> </w:t>
            </w:r>
            <w:r>
              <w:rPr>
                <w:kern w:val="2"/>
                <w:szCs w:val="24"/>
              </w:rPr>
              <w:t>darbo dienas</w:t>
            </w:r>
            <w:r w:rsidRPr="00496EBA">
              <w:rPr>
                <w:kern w:val="2"/>
                <w:szCs w:val="24"/>
              </w:rPr>
              <w:t xml:space="preserve"> nuo pranešimo apie pastebėtus Prekių trūkumus/ defektus,  neištaisius ir/ ar nepašalinus pastebėtų Prekių trūkumų/ defektų, taikoma 200 (dviejų </w:t>
            </w:r>
            <w:r>
              <w:rPr>
                <w:kern w:val="2"/>
                <w:szCs w:val="24"/>
              </w:rPr>
              <w:t>šimtų</w:t>
            </w:r>
            <w:r w:rsidRPr="00496EBA">
              <w:rPr>
                <w:kern w:val="2"/>
                <w:szCs w:val="24"/>
              </w:rPr>
              <w:t>) Eur bauda.</w:t>
            </w:r>
          </w:p>
        </w:tc>
      </w:tr>
      <w:tr w:rsidR="003B041A" w14:paraId="259B2F59" w14:textId="77777777">
        <w:trPr>
          <w:trHeight w:val="300"/>
        </w:trPr>
        <w:tc>
          <w:tcPr>
            <w:tcW w:w="9535" w:type="dxa"/>
            <w:gridSpan w:val="4"/>
          </w:tcPr>
          <w:p w14:paraId="120D5C50" w14:textId="77777777" w:rsidR="003B041A" w:rsidRDefault="003B041A" w:rsidP="003B041A">
            <w:pPr>
              <w:jc w:val="center"/>
              <w:rPr>
                <w:b/>
                <w:bCs/>
                <w:kern w:val="2"/>
                <w:szCs w:val="24"/>
              </w:rPr>
            </w:pPr>
            <w:r>
              <w:rPr>
                <w:b/>
                <w:bCs/>
                <w:kern w:val="2"/>
                <w:szCs w:val="24"/>
              </w:rPr>
              <w:t>10. SUTARTIES GALIOJIMAS IR KEITIMAS</w:t>
            </w:r>
          </w:p>
        </w:tc>
      </w:tr>
      <w:tr w:rsidR="003B041A" w14:paraId="4F6C640F" w14:textId="77777777">
        <w:trPr>
          <w:trHeight w:val="300"/>
        </w:trPr>
        <w:tc>
          <w:tcPr>
            <w:tcW w:w="2704" w:type="dxa"/>
            <w:gridSpan w:val="2"/>
          </w:tcPr>
          <w:p w14:paraId="4D742B58" w14:textId="77777777" w:rsidR="003B041A" w:rsidRDefault="003B041A" w:rsidP="003B041A">
            <w:pPr>
              <w:rPr>
                <w:b/>
                <w:bCs/>
                <w:kern w:val="2"/>
                <w:szCs w:val="24"/>
              </w:rPr>
            </w:pPr>
            <w:r>
              <w:rPr>
                <w:b/>
                <w:bCs/>
                <w:kern w:val="2"/>
                <w:szCs w:val="24"/>
              </w:rPr>
              <w:t>10.1. Sutarties sudarymas ir įsigaliojimas</w:t>
            </w:r>
          </w:p>
        </w:tc>
        <w:tc>
          <w:tcPr>
            <w:tcW w:w="6831" w:type="dxa"/>
            <w:gridSpan w:val="2"/>
          </w:tcPr>
          <w:p w14:paraId="02FD323B" w14:textId="77777777" w:rsidR="003B041A" w:rsidRDefault="003B041A" w:rsidP="003B041A">
            <w:pPr>
              <w:rPr>
                <w:kern w:val="2"/>
                <w:szCs w:val="24"/>
              </w:rPr>
            </w:pPr>
            <w:r>
              <w:rPr>
                <w:kern w:val="2"/>
                <w:szCs w:val="24"/>
              </w:rPr>
              <w:t>Ši Sutartis laikoma sudaryta ir įsigalioja nuo Sutarties pasirašymo dienos (antrosios Šalies pasirašymo dieną).</w:t>
            </w:r>
          </w:p>
          <w:p w14:paraId="467CA241" w14:textId="09701B11" w:rsidR="003B041A" w:rsidRDefault="003B041A" w:rsidP="003B041A">
            <w:pPr>
              <w:rPr>
                <w:color w:val="4472C4"/>
                <w:kern w:val="2"/>
                <w:szCs w:val="24"/>
              </w:rPr>
            </w:pPr>
            <w:r>
              <w:rPr>
                <w:color w:val="000000"/>
                <w:kern w:val="2"/>
                <w:szCs w:val="24"/>
              </w:rPr>
              <w:lastRenderedPageBreak/>
              <w:t xml:space="preserve">Sutartis galioja iki visiško prievolių įvykdymo Pradinės Sutarties vertė, bet jos terminas negali būti ilgesnis kaip </w:t>
            </w:r>
            <w:r w:rsidRPr="00676BC8">
              <w:rPr>
                <w:kern w:val="2"/>
                <w:szCs w:val="24"/>
              </w:rPr>
              <w:t>4 (keturi) mėnesiai.</w:t>
            </w:r>
          </w:p>
          <w:p w14:paraId="792D06D7" w14:textId="2CCB0044" w:rsidR="003B041A" w:rsidRDefault="003B041A" w:rsidP="003B041A">
            <w:pPr>
              <w:rPr>
                <w:color w:val="4472C4"/>
                <w:kern w:val="2"/>
                <w:szCs w:val="24"/>
              </w:rPr>
            </w:pPr>
          </w:p>
        </w:tc>
      </w:tr>
      <w:tr w:rsidR="003B041A" w14:paraId="3AC5F97E" w14:textId="77777777">
        <w:trPr>
          <w:trHeight w:val="300"/>
        </w:trPr>
        <w:tc>
          <w:tcPr>
            <w:tcW w:w="2704" w:type="dxa"/>
            <w:gridSpan w:val="2"/>
          </w:tcPr>
          <w:p w14:paraId="0C477A54" w14:textId="77777777" w:rsidR="003B041A" w:rsidRDefault="003B041A" w:rsidP="003B041A">
            <w:pPr>
              <w:rPr>
                <w:b/>
                <w:bCs/>
                <w:kern w:val="2"/>
                <w:szCs w:val="24"/>
              </w:rPr>
            </w:pPr>
            <w:r>
              <w:rPr>
                <w:b/>
                <w:bCs/>
                <w:kern w:val="2"/>
                <w:szCs w:val="24"/>
              </w:rPr>
              <w:lastRenderedPageBreak/>
              <w:t>10.2. Sutarties galiojimo termino pratęsimas</w:t>
            </w:r>
          </w:p>
        </w:tc>
        <w:tc>
          <w:tcPr>
            <w:tcW w:w="6831" w:type="dxa"/>
            <w:gridSpan w:val="2"/>
          </w:tcPr>
          <w:p w14:paraId="2D2CAB0E" w14:textId="77777777" w:rsidR="003B041A" w:rsidRDefault="003B041A" w:rsidP="003B041A">
            <w:pPr>
              <w:rPr>
                <w:kern w:val="2"/>
                <w:szCs w:val="24"/>
              </w:rPr>
            </w:pPr>
            <w:r>
              <w:rPr>
                <w:kern w:val="2"/>
                <w:szCs w:val="24"/>
              </w:rPr>
              <w:t>Netaikoma</w:t>
            </w:r>
          </w:p>
          <w:p w14:paraId="25AAF6F4" w14:textId="77777777" w:rsidR="003B041A" w:rsidRDefault="003B041A" w:rsidP="003B041A">
            <w:pPr>
              <w:rPr>
                <w:kern w:val="2"/>
                <w:szCs w:val="24"/>
              </w:rPr>
            </w:pPr>
          </w:p>
          <w:p w14:paraId="24CF2B89" w14:textId="02D6072D" w:rsidR="003B041A" w:rsidRDefault="003B041A" w:rsidP="003B041A">
            <w:pPr>
              <w:rPr>
                <w:kern w:val="2"/>
                <w:szCs w:val="24"/>
              </w:rPr>
            </w:pPr>
          </w:p>
        </w:tc>
      </w:tr>
      <w:tr w:rsidR="003B041A" w14:paraId="3E00E7BF" w14:textId="77777777">
        <w:trPr>
          <w:trHeight w:val="300"/>
        </w:trPr>
        <w:tc>
          <w:tcPr>
            <w:tcW w:w="9535" w:type="dxa"/>
            <w:gridSpan w:val="4"/>
          </w:tcPr>
          <w:p w14:paraId="58011EA1" w14:textId="77777777" w:rsidR="003B041A" w:rsidRDefault="003B041A" w:rsidP="003B041A">
            <w:pPr>
              <w:jc w:val="center"/>
              <w:rPr>
                <w:b/>
                <w:bCs/>
                <w:kern w:val="2"/>
                <w:szCs w:val="24"/>
              </w:rPr>
            </w:pPr>
            <w:r>
              <w:rPr>
                <w:b/>
                <w:bCs/>
                <w:kern w:val="2"/>
                <w:szCs w:val="24"/>
              </w:rPr>
              <w:t>11. SUTARTIES NUTRAUKIMAS</w:t>
            </w:r>
          </w:p>
        </w:tc>
      </w:tr>
      <w:tr w:rsidR="003B041A" w14:paraId="6E59D0C1" w14:textId="77777777">
        <w:trPr>
          <w:trHeight w:val="300"/>
        </w:trPr>
        <w:tc>
          <w:tcPr>
            <w:tcW w:w="2532" w:type="dxa"/>
          </w:tcPr>
          <w:p w14:paraId="43C75B62" w14:textId="77777777" w:rsidR="003B041A" w:rsidRDefault="003B041A" w:rsidP="003B041A">
            <w:pPr>
              <w:rPr>
                <w:b/>
                <w:bCs/>
                <w:kern w:val="2"/>
                <w:szCs w:val="24"/>
              </w:rPr>
            </w:pPr>
            <w:r>
              <w:rPr>
                <w:b/>
                <w:bCs/>
                <w:kern w:val="2"/>
                <w:szCs w:val="24"/>
              </w:rPr>
              <w:t>11.1. Sutarties nutraukimo pagrindai</w:t>
            </w:r>
          </w:p>
        </w:tc>
        <w:tc>
          <w:tcPr>
            <w:tcW w:w="7003" w:type="dxa"/>
            <w:gridSpan w:val="3"/>
          </w:tcPr>
          <w:p w14:paraId="3EFF973D" w14:textId="7DFFEADD" w:rsidR="003B041A" w:rsidRDefault="003B041A" w:rsidP="00225250">
            <w:pPr>
              <w:rPr>
                <w:color w:val="4472C4"/>
                <w:kern w:val="2"/>
                <w:szCs w:val="24"/>
              </w:rPr>
            </w:pPr>
            <w:r>
              <w:rPr>
                <w:kern w:val="2"/>
                <w:szCs w:val="24"/>
              </w:rPr>
              <w:t>Sutartis gali būti nutraukiama rašytiniu Šalių susitarimu arba vienašališkai, Bendrosiose sąlygose nustatyta tvarka.</w:t>
            </w:r>
          </w:p>
        </w:tc>
      </w:tr>
      <w:tr w:rsidR="003B041A" w14:paraId="0767D708" w14:textId="77777777">
        <w:trPr>
          <w:trHeight w:val="300"/>
        </w:trPr>
        <w:tc>
          <w:tcPr>
            <w:tcW w:w="2532" w:type="dxa"/>
          </w:tcPr>
          <w:p w14:paraId="06AA74E7" w14:textId="77777777" w:rsidR="003B041A" w:rsidRDefault="003B041A" w:rsidP="003B041A">
            <w:pPr>
              <w:rPr>
                <w:b/>
                <w:bCs/>
                <w:kern w:val="2"/>
                <w:szCs w:val="24"/>
              </w:rPr>
            </w:pPr>
            <w:r>
              <w:rPr>
                <w:b/>
                <w:bCs/>
                <w:kern w:val="2"/>
                <w:szCs w:val="24"/>
              </w:rPr>
              <w:t>11.2. Esminiai Sutarties pažeidimai</w:t>
            </w:r>
          </w:p>
          <w:p w14:paraId="54536DE6" w14:textId="77777777" w:rsidR="003B041A" w:rsidRDefault="003B041A" w:rsidP="003B041A">
            <w:pPr>
              <w:rPr>
                <w:b/>
                <w:bCs/>
                <w:kern w:val="2"/>
                <w:szCs w:val="24"/>
              </w:rPr>
            </w:pPr>
          </w:p>
        </w:tc>
        <w:tc>
          <w:tcPr>
            <w:tcW w:w="7003" w:type="dxa"/>
            <w:gridSpan w:val="3"/>
          </w:tcPr>
          <w:p w14:paraId="24E0ED1C" w14:textId="47FFD5EF" w:rsidR="003B041A" w:rsidRPr="00491597" w:rsidRDefault="003B041A" w:rsidP="003B041A">
            <w:pPr>
              <w:rPr>
                <w:kern w:val="2"/>
                <w:szCs w:val="24"/>
              </w:rPr>
            </w:pPr>
            <w:r w:rsidRPr="00491597">
              <w:rPr>
                <w:kern w:val="2"/>
                <w:szCs w:val="24"/>
              </w:rPr>
              <w:t>11.2.1. jeigu Tiekėjas nevykdo prisiimtų įsipareigojimų už Sutartyje nustatytą Sutarties kainą;</w:t>
            </w:r>
          </w:p>
          <w:p w14:paraId="6089ACDD" w14:textId="54E60C63" w:rsidR="003B041A" w:rsidRPr="00491597" w:rsidRDefault="003B041A" w:rsidP="003B041A">
            <w:pPr>
              <w:rPr>
                <w:kern w:val="2"/>
                <w:szCs w:val="24"/>
              </w:rPr>
            </w:pPr>
            <w:r w:rsidRPr="00491597">
              <w:rPr>
                <w:kern w:val="2"/>
                <w:szCs w:val="24"/>
              </w:rPr>
              <w:t>11.2.</w:t>
            </w:r>
            <w:r>
              <w:rPr>
                <w:kern w:val="2"/>
                <w:szCs w:val="24"/>
              </w:rPr>
              <w:t>2</w:t>
            </w:r>
            <w:r w:rsidRPr="00491597">
              <w:rPr>
                <w:kern w:val="2"/>
                <w:szCs w:val="24"/>
              </w:rPr>
              <w:t xml:space="preserve">. </w:t>
            </w:r>
            <w:r w:rsidRPr="00491597">
              <w:rPr>
                <w:rFonts w:eastAsia="Arial"/>
                <w:kern w:val="2"/>
                <w:szCs w:val="24"/>
                <w:lang w:val="lt"/>
              </w:rPr>
              <w:t>jeigu Tiekėjas nesilaiko Sutartyje nustatytų Prekių tiekimo terminų 1 (vien</w:t>
            </w:r>
            <w:r w:rsidRPr="00491597">
              <w:rPr>
                <w:rFonts w:eastAsia="Arial"/>
                <w:kern w:val="2"/>
                <w:szCs w:val="24"/>
              </w:rPr>
              <w:t>ą</w:t>
            </w:r>
            <w:r w:rsidRPr="00491597">
              <w:rPr>
                <w:rFonts w:eastAsia="Arial"/>
                <w:kern w:val="2"/>
                <w:szCs w:val="24"/>
                <w:lang w:val="lt"/>
              </w:rPr>
              <w:t xml:space="preserve">) kartą arba vėluoja pristatyti Prekes daugiau nei </w:t>
            </w:r>
            <w:r>
              <w:rPr>
                <w:rFonts w:eastAsia="Arial"/>
                <w:kern w:val="2"/>
                <w:szCs w:val="24"/>
              </w:rPr>
              <w:t>5</w:t>
            </w:r>
            <w:r w:rsidRPr="00C11C03">
              <w:rPr>
                <w:rFonts w:eastAsia="Arial"/>
                <w:kern w:val="2"/>
                <w:szCs w:val="24"/>
              </w:rPr>
              <w:t xml:space="preserve"> </w:t>
            </w:r>
            <w:r w:rsidRPr="00491597">
              <w:rPr>
                <w:rFonts w:eastAsia="Arial"/>
                <w:kern w:val="2"/>
                <w:szCs w:val="24"/>
                <w:lang w:val="lt"/>
              </w:rPr>
              <w:t>(</w:t>
            </w:r>
            <w:r>
              <w:rPr>
                <w:rFonts w:eastAsia="Arial"/>
                <w:kern w:val="2"/>
                <w:szCs w:val="24"/>
                <w:lang w:val="lt"/>
              </w:rPr>
              <w:t>penkias</w:t>
            </w:r>
            <w:r w:rsidRPr="00491597">
              <w:rPr>
                <w:rFonts w:eastAsia="Arial"/>
                <w:kern w:val="2"/>
                <w:szCs w:val="24"/>
                <w:lang w:val="lt"/>
              </w:rPr>
              <w:t xml:space="preserve">) </w:t>
            </w:r>
            <w:r>
              <w:rPr>
                <w:rFonts w:eastAsia="Arial"/>
                <w:kern w:val="2"/>
                <w:szCs w:val="24"/>
                <w:lang w:val="lt"/>
              </w:rPr>
              <w:t>darbo</w:t>
            </w:r>
            <w:r w:rsidRPr="00491597">
              <w:rPr>
                <w:rFonts w:eastAsia="Arial"/>
                <w:kern w:val="2"/>
                <w:szCs w:val="24"/>
                <w:lang w:val="lt"/>
              </w:rPr>
              <w:t xml:space="preserve"> dienas nuo Sutartyje nustatyto Prekių pristatymo termino;</w:t>
            </w:r>
          </w:p>
          <w:p w14:paraId="1CB97FAA" w14:textId="06982E04" w:rsidR="003B041A" w:rsidRPr="00491597" w:rsidRDefault="003B041A" w:rsidP="003B041A">
            <w:pPr>
              <w:tabs>
                <w:tab w:val="left" w:pos="567"/>
                <w:tab w:val="left" w:pos="851"/>
                <w:tab w:val="left" w:pos="992"/>
                <w:tab w:val="left" w:pos="1134"/>
              </w:tabs>
              <w:spacing w:line="257" w:lineRule="auto"/>
              <w:jc w:val="both"/>
              <w:rPr>
                <w:rFonts w:eastAsia="Arial"/>
                <w:kern w:val="2"/>
                <w:szCs w:val="24"/>
                <w:lang w:val="lt"/>
              </w:rPr>
            </w:pPr>
            <w:r w:rsidRPr="00491597">
              <w:rPr>
                <w:rFonts w:eastAsia="Arial"/>
                <w:kern w:val="2"/>
                <w:szCs w:val="24"/>
                <w:lang w:val="lt"/>
              </w:rPr>
              <w:t>11.2.</w:t>
            </w:r>
            <w:r>
              <w:rPr>
                <w:rFonts w:eastAsia="Arial"/>
                <w:kern w:val="2"/>
                <w:szCs w:val="24"/>
                <w:lang w:val="lt"/>
              </w:rPr>
              <w:t>3</w:t>
            </w:r>
            <w:r w:rsidRPr="00491597">
              <w:rPr>
                <w:rFonts w:eastAsia="Arial"/>
                <w:kern w:val="2"/>
                <w:szCs w:val="24"/>
                <w:lang w:val="lt"/>
              </w:rPr>
              <w:t>. jeigu Tiekėjas pažeidžia Prekių pristatymo terminus ir priskaičiuotų netesybų už vėlavimą suma viršija 20 (dvidešimt) proc. Pradinės sutarties vertės;</w:t>
            </w:r>
          </w:p>
          <w:p w14:paraId="13636D62" w14:textId="462A6C2E" w:rsidR="003B041A" w:rsidRPr="00491597" w:rsidRDefault="003B041A" w:rsidP="003B041A">
            <w:pPr>
              <w:tabs>
                <w:tab w:val="left" w:pos="567"/>
                <w:tab w:val="left" w:pos="851"/>
                <w:tab w:val="left" w:pos="992"/>
                <w:tab w:val="left" w:pos="1134"/>
              </w:tabs>
              <w:spacing w:line="257" w:lineRule="auto"/>
              <w:jc w:val="both"/>
              <w:rPr>
                <w:rFonts w:eastAsia="Arial"/>
                <w:kern w:val="2"/>
                <w:szCs w:val="24"/>
                <w:lang w:val="lt"/>
              </w:rPr>
            </w:pPr>
            <w:r w:rsidRPr="00491597">
              <w:rPr>
                <w:rFonts w:eastAsia="Arial"/>
                <w:kern w:val="2"/>
                <w:szCs w:val="24"/>
                <w:lang w:val="lt"/>
              </w:rPr>
              <w:t>11.2.</w:t>
            </w:r>
            <w:r>
              <w:rPr>
                <w:rFonts w:eastAsia="Arial"/>
                <w:kern w:val="2"/>
                <w:szCs w:val="24"/>
                <w:lang w:val="lt"/>
              </w:rPr>
              <w:t>4</w:t>
            </w:r>
            <w:r w:rsidRPr="00491597">
              <w:rPr>
                <w:rFonts w:eastAsia="Arial"/>
                <w:kern w:val="2"/>
                <w:szCs w:val="24"/>
                <w:lang w:val="lt"/>
              </w:rPr>
              <w:t>. Tiekėjas pažeidžia Prekių pristatymo terminus ir dėl Prekių pristatymo vėlavimo Prekės tampa nebereikalingos;</w:t>
            </w:r>
          </w:p>
          <w:p w14:paraId="68680D29" w14:textId="5D3EFCE0" w:rsidR="003B041A" w:rsidRPr="00491597" w:rsidRDefault="003B041A" w:rsidP="003B041A">
            <w:pPr>
              <w:tabs>
                <w:tab w:val="left" w:pos="567"/>
                <w:tab w:val="left" w:pos="851"/>
                <w:tab w:val="left" w:pos="992"/>
                <w:tab w:val="left" w:pos="1134"/>
              </w:tabs>
              <w:spacing w:line="257" w:lineRule="auto"/>
              <w:jc w:val="both"/>
              <w:rPr>
                <w:rFonts w:eastAsia="Arial"/>
                <w:kern w:val="2"/>
                <w:szCs w:val="24"/>
                <w:lang w:val="lt"/>
              </w:rPr>
            </w:pPr>
            <w:r w:rsidRPr="00491597">
              <w:rPr>
                <w:rFonts w:eastAsia="Arial"/>
                <w:kern w:val="2"/>
                <w:szCs w:val="24"/>
                <w:lang w:val="lt"/>
              </w:rPr>
              <w:t>11.2.</w:t>
            </w:r>
            <w:r>
              <w:rPr>
                <w:rFonts w:eastAsia="Arial"/>
                <w:kern w:val="2"/>
                <w:szCs w:val="24"/>
                <w:lang w:val="lt"/>
              </w:rPr>
              <w:t>5</w:t>
            </w:r>
            <w:r w:rsidRPr="00491597">
              <w:rPr>
                <w:rFonts w:eastAsia="Arial"/>
                <w:kern w:val="2"/>
                <w:szCs w:val="24"/>
                <w:lang w:val="lt"/>
              </w:rPr>
              <w:t xml:space="preserve">. Tiekėjas daugiau kaip </w:t>
            </w:r>
            <w:r w:rsidRPr="00C11C03">
              <w:rPr>
                <w:rFonts w:eastAsia="Arial"/>
                <w:kern w:val="2"/>
                <w:szCs w:val="24"/>
                <w:lang w:val="lt"/>
              </w:rPr>
              <w:t>1</w:t>
            </w:r>
            <w:r w:rsidRPr="00491597">
              <w:rPr>
                <w:rFonts w:eastAsia="Arial"/>
                <w:kern w:val="2"/>
                <w:szCs w:val="24"/>
                <w:lang w:val="lt"/>
              </w:rPr>
              <w:t xml:space="preserve"> </w:t>
            </w:r>
            <w:r w:rsidRPr="00491597">
              <w:rPr>
                <w:rFonts w:eastAsia="Arial"/>
                <w:kern w:val="2"/>
                <w:szCs w:val="24"/>
              </w:rPr>
              <w:t>(vieną)</w:t>
            </w:r>
            <w:r w:rsidRPr="00491597">
              <w:rPr>
                <w:rFonts w:eastAsia="Arial"/>
                <w:kern w:val="2"/>
                <w:szCs w:val="24"/>
                <w:lang w:val="lt"/>
              </w:rPr>
              <w:t xml:space="preserve"> kartą pristato Prekes, kurios neatitinka Sutartyje ir (ar) Įstatymuose nustatytų reikalavimų Prekėms;</w:t>
            </w:r>
          </w:p>
          <w:p w14:paraId="4198364C" w14:textId="3611A9BD" w:rsidR="003B041A" w:rsidRDefault="003B041A" w:rsidP="003B041A">
            <w:pPr>
              <w:spacing w:line="257" w:lineRule="auto"/>
              <w:rPr>
                <w:rFonts w:eastAsia="Arial"/>
                <w:color w:val="FF0000"/>
                <w:kern w:val="2"/>
                <w:szCs w:val="24"/>
              </w:rPr>
            </w:pPr>
            <w:r w:rsidRPr="00491597">
              <w:rPr>
                <w:rFonts w:eastAsia="Arial"/>
                <w:kern w:val="2"/>
                <w:szCs w:val="24"/>
                <w:lang w:val="lt"/>
              </w:rPr>
              <w:t>11.2.</w:t>
            </w:r>
            <w:r>
              <w:rPr>
                <w:rFonts w:eastAsia="Arial"/>
                <w:kern w:val="2"/>
                <w:szCs w:val="24"/>
                <w:lang w:val="lt"/>
              </w:rPr>
              <w:t>6</w:t>
            </w:r>
            <w:r w:rsidRPr="00491597">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3B041A" w14:paraId="62F6599E" w14:textId="77777777">
        <w:trPr>
          <w:trHeight w:val="300"/>
        </w:trPr>
        <w:tc>
          <w:tcPr>
            <w:tcW w:w="9535" w:type="dxa"/>
            <w:gridSpan w:val="4"/>
          </w:tcPr>
          <w:p w14:paraId="35B10415" w14:textId="77777777" w:rsidR="003B041A" w:rsidRDefault="003B041A" w:rsidP="003B041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3B041A" w14:paraId="294326FE" w14:textId="77777777">
        <w:trPr>
          <w:trHeight w:val="300"/>
        </w:trPr>
        <w:tc>
          <w:tcPr>
            <w:tcW w:w="2532" w:type="dxa"/>
          </w:tcPr>
          <w:p w14:paraId="1FD8E0E3" w14:textId="77777777" w:rsidR="003B041A" w:rsidRDefault="003B041A" w:rsidP="003B041A">
            <w:pPr>
              <w:rPr>
                <w:b/>
                <w:bCs/>
                <w:kern w:val="2"/>
                <w:szCs w:val="24"/>
              </w:rPr>
            </w:pPr>
            <w:r>
              <w:rPr>
                <w:b/>
                <w:bCs/>
                <w:kern w:val="2"/>
                <w:szCs w:val="24"/>
              </w:rPr>
              <w:t>12.1. Aplinkosauginių kriterijų nustatymo teisinis pagrindas</w:t>
            </w:r>
          </w:p>
        </w:tc>
        <w:tc>
          <w:tcPr>
            <w:tcW w:w="7003" w:type="dxa"/>
            <w:gridSpan w:val="3"/>
          </w:tcPr>
          <w:p w14:paraId="5E3819D0" w14:textId="5A2387CC" w:rsidR="003B041A" w:rsidRDefault="003B041A" w:rsidP="003B041A">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C11C03">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0603EE">
              <w:rPr>
                <w:szCs w:val="24"/>
              </w:rPr>
              <w:t>4.4.4.</w:t>
            </w:r>
            <w:r>
              <w:rPr>
                <w:szCs w:val="24"/>
              </w:rPr>
              <w:t>3</w:t>
            </w:r>
            <w:r w:rsidRPr="000603EE">
              <w:rPr>
                <w:szCs w:val="24"/>
              </w:rPr>
              <w:t xml:space="preserve"> ir 4.4.4.</w:t>
            </w:r>
            <w:r>
              <w:rPr>
                <w:szCs w:val="24"/>
              </w:rPr>
              <w:t>4</w:t>
            </w:r>
            <w:r w:rsidRPr="000603EE">
              <w:rPr>
                <w:szCs w:val="24"/>
              </w:rPr>
              <w:t xml:space="preserve"> papunkčiais</w:t>
            </w:r>
            <w:r>
              <w:rPr>
                <w:color w:val="000000"/>
                <w:kern w:val="2"/>
                <w:szCs w:val="24"/>
                <w:shd w:val="clear" w:color="auto" w:fill="FFFFFF"/>
              </w:rPr>
              <w:t>.</w:t>
            </w:r>
            <w:r>
              <w:rPr>
                <w:color w:val="000000"/>
                <w:kern w:val="2"/>
                <w:szCs w:val="24"/>
              </w:rPr>
              <w:t> </w:t>
            </w:r>
          </w:p>
        </w:tc>
      </w:tr>
      <w:tr w:rsidR="003B041A" w14:paraId="3A212E51" w14:textId="77777777">
        <w:trPr>
          <w:trHeight w:val="300"/>
        </w:trPr>
        <w:tc>
          <w:tcPr>
            <w:tcW w:w="2532" w:type="dxa"/>
          </w:tcPr>
          <w:p w14:paraId="103B9D5E" w14:textId="77777777" w:rsidR="003B041A" w:rsidRDefault="003B041A" w:rsidP="003B041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3B041A" w:rsidRDefault="003B041A" w:rsidP="003B041A">
            <w:pPr>
              <w:rPr>
                <w:kern w:val="2"/>
                <w:szCs w:val="24"/>
                <w:shd w:val="clear" w:color="auto" w:fill="FFFFFF"/>
              </w:rPr>
            </w:pPr>
            <w:r>
              <w:rPr>
                <w:kern w:val="2"/>
                <w:szCs w:val="24"/>
                <w:shd w:val="clear" w:color="auto" w:fill="FFFFFF"/>
              </w:rPr>
              <w:t>Netaikoma</w:t>
            </w:r>
          </w:p>
          <w:p w14:paraId="73FCF2A4" w14:textId="77777777" w:rsidR="003B041A" w:rsidRDefault="003B041A" w:rsidP="003B041A">
            <w:pPr>
              <w:rPr>
                <w:kern w:val="2"/>
                <w:szCs w:val="24"/>
                <w:shd w:val="clear" w:color="auto" w:fill="FFFFFF"/>
              </w:rPr>
            </w:pPr>
          </w:p>
          <w:p w14:paraId="35E55601" w14:textId="0619DA5D" w:rsidR="003B041A" w:rsidRDefault="003B041A" w:rsidP="003B041A">
            <w:pPr>
              <w:rPr>
                <w:color w:val="008080"/>
                <w:szCs w:val="24"/>
              </w:rPr>
            </w:pPr>
          </w:p>
        </w:tc>
      </w:tr>
      <w:tr w:rsidR="003B041A" w14:paraId="366952D4" w14:textId="77777777">
        <w:trPr>
          <w:trHeight w:val="300"/>
        </w:trPr>
        <w:tc>
          <w:tcPr>
            <w:tcW w:w="2532" w:type="dxa"/>
          </w:tcPr>
          <w:p w14:paraId="25FABDFB" w14:textId="77777777" w:rsidR="003B041A" w:rsidRDefault="003B041A" w:rsidP="003B041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3B041A" w:rsidRDefault="003B041A" w:rsidP="003B041A">
            <w:pPr>
              <w:rPr>
                <w:kern w:val="2"/>
                <w:szCs w:val="24"/>
              </w:rPr>
            </w:pPr>
            <w:r>
              <w:rPr>
                <w:kern w:val="2"/>
                <w:szCs w:val="24"/>
              </w:rPr>
              <w:t>Netaikoma</w:t>
            </w:r>
          </w:p>
          <w:p w14:paraId="1E79530F" w14:textId="77777777" w:rsidR="003B041A" w:rsidRDefault="003B041A" w:rsidP="003B041A">
            <w:pPr>
              <w:rPr>
                <w:kern w:val="2"/>
                <w:szCs w:val="24"/>
              </w:rPr>
            </w:pPr>
          </w:p>
          <w:p w14:paraId="69FD5316" w14:textId="28DAC275" w:rsidR="003B041A" w:rsidRDefault="003B041A" w:rsidP="003B041A">
            <w:pPr>
              <w:rPr>
                <w:szCs w:val="24"/>
              </w:rPr>
            </w:pPr>
          </w:p>
        </w:tc>
      </w:tr>
      <w:tr w:rsidR="003B041A" w14:paraId="3484BE57" w14:textId="77777777">
        <w:trPr>
          <w:trHeight w:val="300"/>
        </w:trPr>
        <w:tc>
          <w:tcPr>
            <w:tcW w:w="2532" w:type="dxa"/>
          </w:tcPr>
          <w:p w14:paraId="019B4EB5" w14:textId="77777777" w:rsidR="003B041A" w:rsidRDefault="003B041A" w:rsidP="003B041A">
            <w:pPr>
              <w:rPr>
                <w:b/>
                <w:bCs/>
                <w:kern w:val="2"/>
                <w:szCs w:val="24"/>
              </w:rPr>
            </w:pPr>
            <w:r>
              <w:rPr>
                <w:b/>
                <w:bCs/>
                <w:kern w:val="2"/>
                <w:szCs w:val="24"/>
              </w:rPr>
              <w:t xml:space="preserve">12.4. </w:t>
            </w:r>
            <w:r>
              <w:rPr>
                <w:b/>
                <w:bCs/>
                <w:kern w:val="2"/>
                <w:szCs w:val="24"/>
                <w:shd w:val="clear" w:color="auto" w:fill="FFFFFF"/>
              </w:rPr>
              <w:t xml:space="preserve">Su Prekėmis susijusių paslaugų (pavyzdžiui, </w:t>
            </w:r>
            <w:r>
              <w:rPr>
                <w:b/>
                <w:bCs/>
                <w:kern w:val="2"/>
                <w:szCs w:val="24"/>
                <w:shd w:val="clear" w:color="auto" w:fill="FFFFFF"/>
              </w:rPr>
              <w:lastRenderedPageBreak/>
              <w:t>montavimo, apmokymo ir kitos parengimui naudoti skirtos paslaugos) teikimu susiję aplinkosauginiai k</w:t>
            </w:r>
            <w:r>
              <w:rPr>
                <w:b/>
                <w:kern w:val="2"/>
                <w:szCs w:val="24"/>
                <w:shd w:val="clear" w:color="auto" w:fill="FFFFFF"/>
              </w:rPr>
              <w:t>riterijai</w:t>
            </w:r>
          </w:p>
        </w:tc>
        <w:tc>
          <w:tcPr>
            <w:tcW w:w="7003" w:type="dxa"/>
            <w:gridSpan w:val="3"/>
          </w:tcPr>
          <w:p w14:paraId="28693930" w14:textId="77777777" w:rsidR="003B041A" w:rsidRDefault="003B041A" w:rsidP="003B041A">
            <w:pPr>
              <w:rPr>
                <w:kern w:val="2"/>
                <w:szCs w:val="24"/>
              </w:rPr>
            </w:pPr>
            <w:r>
              <w:rPr>
                <w:kern w:val="2"/>
                <w:szCs w:val="24"/>
              </w:rPr>
              <w:lastRenderedPageBreak/>
              <w:t>Netaikoma</w:t>
            </w:r>
          </w:p>
          <w:p w14:paraId="0EA03E5A" w14:textId="6B62BD78" w:rsidR="003B041A" w:rsidRDefault="003B041A" w:rsidP="003B041A">
            <w:pPr>
              <w:rPr>
                <w:kern w:val="2"/>
                <w:szCs w:val="24"/>
              </w:rPr>
            </w:pPr>
          </w:p>
        </w:tc>
      </w:tr>
      <w:tr w:rsidR="003B041A" w14:paraId="248F77FB" w14:textId="77777777">
        <w:trPr>
          <w:trHeight w:val="300"/>
        </w:trPr>
        <w:tc>
          <w:tcPr>
            <w:tcW w:w="2532" w:type="dxa"/>
          </w:tcPr>
          <w:p w14:paraId="6386D98F" w14:textId="77777777" w:rsidR="003B041A" w:rsidRDefault="003B041A" w:rsidP="003B041A">
            <w:pPr>
              <w:rPr>
                <w:b/>
                <w:bCs/>
                <w:kern w:val="2"/>
                <w:szCs w:val="24"/>
              </w:rPr>
            </w:pPr>
            <w:r>
              <w:rPr>
                <w:b/>
                <w:bCs/>
                <w:kern w:val="2"/>
                <w:szCs w:val="24"/>
              </w:rPr>
              <w:t>12.5. Su perkamomis Prekėmis susiję socialiniai kriterijai</w:t>
            </w:r>
          </w:p>
        </w:tc>
        <w:tc>
          <w:tcPr>
            <w:tcW w:w="7003" w:type="dxa"/>
            <w:gridSpan w:val="3"/>
          </w:tcPr>
          <w:p w14:paraId="47552781" w14:textId="77777777" w:rsidR="003B041A" w:rsidRDefault="003B041A" w:rsidP="003B041A">
            <w:pPr>
              <w:rPr>
                <w:color w:val="000000"/>
                <w:kern w:val="2"/>
                <w:szCs w:val="24"/>
                <w:shd w:val="clear" w:color="auto" w:fill="FFFFFF"/>
              </w:rPr>
            </w:pPr>
            <w:r>
              <w:rPr>
                <w:color w:val="000000"/>
                <w:kern w:val="2"/>
                <w:szCs w:val="24"/>
                <w:shd w:val="clear" w:color="auto" w:fill="FFFFFF"/>
              </w:rPr>
              <w:t>Netaikoma</w:t>
            </w:r>
          </w:p>
          <w:p w14:paraId="78104E0E" w14:textId="460BA2EC" w:rsidR="003B041A" w:rsidRDefault="003B041A" w:rsidP="003B041A">
            <w:pPr>
              <w:rPr>
                <w:color w:val="0070C0"/>
                <w:kern w:val="2"/>
                <w:szCs w:val="24"/>
              </w:rPr>
            </w:pPr>
          </w:p>
        </w:tc>
      </w:tr>
      <w:tr w:rsidR="003B041A" w14:paraId="3AC4F975" w14:textId="77777777">
        <w:trPr>
          <w:trHeight w:val="300"/>
        </w:trPr>
        <w:tc>
          <w:tcPr>
            <w:tcW w:w="9535" w:type="dxa"/>
            <w:gridSpan w:val="4"/>
          </w:tcPr>
          <w:p w14:paraId="2EFAACA1" w14:textId="77777777" w:rsidR="003B041A" w:rsidRDefault="003B041A" w:rsidP="003B041A">
            <w:pPr>
              <w:jc w:val="center"/>
              <w:rPr>
                <w:b/>
                <w:bCs/>
                <w:kern w:val="2"/>
                <w:szCs w:val="24"/>
              </w:rPr>
            </w:pPr>
            <w:r>
              <w:rPr>
                <w:b/>
                <w:bCs/>
                <w:kern w:val="2"/>
                <w:szCs w:val="24"/>
              </w:rPr>
              <w:t xml:space="preserve">13. BENDRŲJŲ SĄLYGŲ PAKEITIMAI IR PAPILDYMAI </w:t>
            </w:r>
          </w:p>
          <w:p w14:paraId="61BD6B29" w14:textId="77777777" w:rsidR="003B041A" w:rsidRDefault="003B041A" w:rsidP="003B041A">
            <w:pPr>
              <w:jc w:val="center"/>
              <w:rPr>
                <w:kern w:val="2"/>
                <w:szCs w:val="24"/>
              </w:rPr>
            </w:pPr>
            <w:r>
              <w:rPr>
                <w:kern w:val="2"/>
                <w:szCs w:val="24"/>
              </w:rPr>
              <w:t xml:space="preserve">(jeigu būtina dėl konkretaus Sutarties dalyko specifikos) </w:t>
            </w:r>
          </w:p>
        </w:tc>
      </w:tr>
      <w:tr w:rsidR="003B041A" w14:paraId="1A3B3FB7" w14:textId="77777777">
        <w:trPr>
          <w:trHeight w:val="300"/>
        </w:trPr>
        <w:tc>
          <w:tcPr>
            <w:tcW w:w="2532" w:type="dxa"/>
          </w:tcPr>
          <w:p w14:paraId="31A2D71F" w14:textId="77777777" w:rsidR="003B041A" w:rsidRDefault="003B041A" w:rsidP="003B041A">
            <w:pPr>
              <w:rPr>
                <w:b/>
                <w:bCs/>
                <w:kern w:val="2"/>
                <w:szCs w:val="24"/>
              </w:rPr>
            </w:pPr>
            <w:r>
              <w:rPr>
                <w:b/>
                <w:bCs/>
                <w:kern w:val="2"/>
                <w:szCs w:val="24"/>
              </w:rPr>
              <w:t xml:space="preserve">13.1. </w:t>
            </w:r>
          </w:p>
        </w:tc>
        <w:tc>
          <w:tcPr>
            <w:tcW w:w="7003" w:type="dxa"/>
            <w:gridSpan w:val="3"/>
          </w:tcPr>
          <w:p w14:paraId="4F237D07" w14:textId="77777777" w:rsidR="003B041A" w:rsidRDefault="003B041A" w:rsidP="003B041A">
            <w:pPr>
              <w:rPr>
                <w:color w:val="4472C4"/>
                <w:kern w:val="2"/>
                <w:szCs w:val="24"/>
              </w:rPr>
            </w:pPr>
            <w:r>
              <w:rPr>
                <w:color w:val="4472C4"/>
                <w:kern w:val="2"/>
                <w:szCs w:val="24"/>
              </w:rPr>
              <w:t>(pildyti jei keičiamas Sutarties Bendrųjų sąlygų punktas, jį išdėstant nauja redakcija):</w:t>
            </w:r>
          </w:p>
          <w:p w14:paraId="1F805B4C" w14:textId="77777777" w:rsidR="003B041A" w:rsidRDefault="003B041A" w:rsidP="003B041A">
            <w:pPr>
              <w:rPr>
                <w:kern w:val="2"/>
                <w:szCs w:val="24"/>
              </w:rPr>
            </w:pPr>
            <w:r>
              <w:rPr>
                <w:kern w:val="2"/>
                <w:szCs w:val="24"/>
              </w:rPr>
              <w:t>Šalys susitaria pakeisti nurodytą Sutarties Bendrųjų sąlygų punktą ir išdėstyti jį nauja redakcija: ____.</w:t>
            </w:r>
          </w:p>
        </w:tc>
      </w:tr>
      <w:tr w:rsidR="003B041A" w14:paraId="0F93D8BB" w14:textId="77777777">
        <w:trPr>
          <w:trHeight w:val="300"/>
        </w:trPr>
        <w:tc>
          <w:tcPr>
            <w:tcW w:w="2532" w:type="dxa"/>
          </w:tcPr>
          <w:p w14:paraId="6E07FF6F" w14:textId="77777777" w:rsidR="003B041A" w:rsidRDefault="003B041A" w:rsidP="003B041A">
            <w:pPr>
              <w:rPr>
                <w:b/>
                <w:bCs/>
                <w:kern w:val="2"/>
                <w:szCs w:val="24"/>
              </w:rPr>
            </w:pPr>
            <w:r>
              <w:rPr>
                <w:b/>
                <w:bCs/>
                <w:kern w:val="2"/>
                <w:szCs w:val="24"/>
              </w:rPr>
              <w:t>13.2.</w:t>
            </w:r>
          </w:p>
        </w:tc>
        <w:tc>
          <w:tcPr>
            <w:tcW w:w="7003" w:type="dxa"/>
            <w:gridSpan w:val="3"/>
          </w:tcPr>
          <w:p w14:paraId="43DF28C1" w14:textId="77777777" w:rsidR="003B041A" w:rsidRDefault="003B041A" w:rsidP="003B041A">
            <w:pPr>
              <w:rPr>
                <w:color w:val="4472C4"/>
                <w:kern w:val="2"/>
                <w:szCs w:val="24"/>
              </w:rPr>
            </w:pPr>
            <w:r>
              <w:rPr>
                <w:color w:val="4472C4"/>
                <w:kern w:val="2"/>
                <w:szCs w:val="24"/>
              </w:rPr>
              <w:t>(pildyti jei papildomos Sutarties Bendrosios sąlygos naujomis nuostatomis):</w:t>
            </w:r>
          </w:p>
          <w:p w14:paraId="632B4F73" w14:textId="77777777" w:rsidR="003B041A" w:rsidRDefault="003B041A" w:rsidP="003B041A">
            <w:pPr>
              <w:rPr>
                <w:kern w:val="2"/>
                <w:szCs w:val="24"/>
              </w:rPr>
            </w:pPr>
            <w:r>
              <w:rPr>
                <w:kern w:val="2"/>
                <w:szCs w:val="24"/>
              </w:rPr>
              <w:t>Šalys susitaria papildyti Sutarties Bendrąsias sąlygas nurodytu punktu, tačiau kitų punktų numeracijos nekeisti: ________.</w:t>
            </w:r>
          </w:p>
        </w:tc>
      </w:tr>
      <w:tr w:rsidR="003B041A" w14:paraId="11878A07" w14:textId="77777777">
        <w:trPr>
          <w:trHeight w:val="300"/>
        </w:trPr>
        <w:tc>
          <w:tcPr>
            <w:tcW w:w="2532" w:type="dxa"/>
          </w:tcPr>
          <w:p w14:paraId="35EE2B44" w14:textId="77777777" w:rsidR="003B041A" w:rsidRDefault="003B041A" w:rsidP="003B041A">
            <w:pPr>
              <w:rPr>
                <w:b/>
                <w:bCs/>
                <w:kern w:val="2"/>
                <w:szCs w:val="24"/>
              </w:rPr>
            </w:pPr>
            <w:r>
              <w:rPr>
                <w:b/>
                <w:bCs/>
                <w:kern w:val="2"/>
                <w:szCs w:val="24"/>
              </w:rPr>
              <w:t>13.3.</w:t>
            </w:r>
          </w:p>
        </w:tc>
        <w:tc>
          <w:tcPr>
            <w:tcW w:w="7003" w:type="dxa"/>
            <w:gridSpan w:val="3"/>
          </w:tcPr>
          <w:p w14:paraId="0CFEA56D" w14:textId="77777777" w:rsidR="003B041A" w:rsidRDefault="003B041A" w:rsidP="003B041A">
            <w:pPr>
              <w:rPr>
                <w:color w:val="4472C4"/>
                <w:kern w:val="2"/>
                <w:szCs w:val="24"/>
              </w:rPr>
            </w:pPr>
            <w:r>
              <w:rPr>
                <w:color w:val="4472C4"/>
                <w:kern w:val="2"/>
                <w:szCs w:val="24"/>
              </w:rPr>
              <w:t>(pildyti jei išbraukiamas Sutarties Bendrųjų sąlygų atitinkamas punktas:</w:t>
            </w:r>
          </w:p>
          <w:p w14:paraId="201CF248" w14:textId="77777777" w:rsidR="003B041A" w:rsidRDefault="003B041A" w:rsidP="003B041A">
            <w:pPr>
              <w:rPr>
                <w:kern w:val="2"/>
                <w:szCs w:val="24"/>
              </w:rPr>
            </w:pPr>
            <w:r>
              <w:rPr>
                <w:kern w:val="2"/>
                <w:szCs w:val="24"/>
              </w:rPr>
              <w:t>Šalys susitaria išbraukti nurodytą Sutarties Bendrųjų sąlygų punktą, tačiau kitų punktų numeracijos nekeisti: _____.</w:t>
            </w:r>
          </w:p>
        </w:tc>
      </w:tr>
      <w:tr w:rsidR="003B041A" w14:paraId="42343E53" w14:textId="77777777">
        <w:trPr>
          <w:trHeight w:val="300"/>
        </w:trPr>
        <w:tc>
          <w:tcPr>
            <w:tcW w:w="2532" w:type="dxa"/>
          </w:tcPr>
          <w:p w14:paraId="17C6E82A" w14:textId="77777777" w:rsidR="003B041A" w:rsidRDefault="003B041A" w:rsidP="003B041A">
            <w:pPr>
              <w:rPr>
                <w:b/>
                <w:bCs/>
                <w:kern w:val="2"/>
                <w:szCs w:val="24"/>
              </w:rPr>
            </w:pPr>
            <w:r>
              <w:rPr>
                <w:b/>
                <w:bCs/>
                <w:kern w:val="2"/>
                <w:szCs w:val="24"/>
              </w:rPr>
              <w:t>13.4.</w:t>
            </w:r>
          </w:p>
        </w:tc>
        <w:tc>
          <w:tcPr>
            <w:tcW w:w="7003" w:type="dxa"/>
            <w:gridSpan w:val="3"/>
          </w:tcPr>
          <w:p w14:paraId="44C560E2" w14:textId="77777777" w:rsidR="003B041A" w:rsidRDefault="003B041A" w:rsidP="003B041A">
            <w:pPr>
              <w:rPr>
                <w:color w:val="4472C4"/>
                <w:kern w:val="2"/>
                <w:szCs w:val="24"/>
              </w:rPr>
            </w:pPr>
            <w:r>
              <w:rPr>
                <w:color w:val="4472C4"/>
                <w:kern w:val="2"/>
                <w:szCs w:val="24"/>
              </w:rPr>
              <w:t>(pildyti jei nustatomos kitokios nei Sutarties Bendrosiose sąlygose nustatytos nuostatos dėl Prekių intelektinės nuosavybės):</w:t>
            </w:r>
          </w:p>
          <w:p w14:paraId="63229ED5" w14:textId="77777777" w:rsidR="003B041A" w:rsidRDefault="003B041A" w:rsidP="003B041A">
            <w:pPr>
              <w:rPr>
                <w:color w:val="0070C0"/>
                <w:kern w:val="2"/>
                <w:szCs w:val="24"/>
              </w:rPr>
            </w:pPr>
          </w:p>
        </w:tc>
      </w:tr>
      <w:tr w:rsidR="003B041A" w14:paraId="6B21B766" w14:textId="77777777">
        <w:trPr>
          <w:trHeight w:val="300"/>
        </w:trPr>
        <w:tc>
          <w:tcPr>
            <w:tcW w:w="2532" w:type="dxa"/>
          </w:tcPr>
          <w:p w14:paraId="6947D409" w14:textId="77777777" w:rsidR="003B041A" w:rsidRDefault="003B041A" w:rsidP="003B041A">
            <w:pPr>
              <w:rPr>
                <w:b/>
                <w:bCs/>
                <w:kern w:val="2"/>
                <w:szCs w:val="24"/>
              </w:rPr>
            </w:pPr>
            <w:r>
              <w:rPr>
                <w:b/>
                <w:bCs/>
                <w:kern w:val="2"/>
                <w:szCs w:val="24"/>
              </w:rPr>
              <w:t>13.5.</w:t>
            </w:r>
          </w:p>
        </w:tc>
        <w:tc>
          <w:tcPr>
            <w:tcW w:w="7003" w:type="dxa"/>
            <w:gridSpan w:val="3"/>
          </w:tcPr>
          <w:p w14:paraId="039E4DF7" w14:textId="77777777" w:rsidR="003B041A" w:rsidRDefault="003B041A" w:rsidP="003B041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B041A" w14:paraId="2D51BD24" w14:textId="77777777">
        <w:trPr>
          <w:trHeight w:val="300"/>
        </w:trPr>
        <w:tc>
          <w:tcPr>
            <w:tcW w:w="9535" w:type="dxa"/>
            <w:gridSpan w:val="4"/>
          </w:tcPr>
          <w:p w14:paraId="0785A684" w14:textId="77777777" w:rsidR="003B041A" w:rsidRDefault="003B041A" w:rsidP="003B041A">
            <w:pPr>
              <w:jc w:val="center"/>
              <w:rPr>
                <w:b/>
                <w:bCs/>
                <w:kern w:val="2"/>
                <w:szCs w:val="24"/>
              </w:rPr>
            </w:pPr>
            <w:r>
              <w:rPr>
                <w:b/>
                <w:bCs/>
                <w:kern w:val="2"/>
                <w:szCs w:val="24"/>
              </w:rPr>
              <w:t>14. SUTARTIES PRIEDAI</w:t>
            </w:r>
          </w:p>
        </w:tc>
      </w:tr>
      <w:tr w:rsidR="003B041A" w14:paraId="2EEAB97F" w14:textId="77777777">
        <w:trPr>
          <w:trHeight w:val="300"/>
        </w:trPr>
        <w:tc>
          <w:tcPr>
            <w:tcW w:w="2532" w:type="dxa"/>
          </w:tcPr>
          <w:p w14:paraId="33D1E7D8" w14:textId="77777777" w:rsidR="003B041A" w:rsidRDefault="003B041A" w:rsidP="003B041A">
            <w:pPr>
              <w:jc w:val="center"/>
              <w:rPr>
                <w:b/>
                <w:bCs/>
                <w:kern w:val="2"/>
                <w:szCs w:val="24"/>
              </w:rPr>
            </w:pPr>
            <w:r>
              <w:rPr>
                <w:b/>
                <w:bCs/>
                <w:kern w:val="2"/>
                <w:szCs w:val="24"/>
              </w:rPr>
              <w:t>14.1. Priedas Nr. 1</w:t>
            </w:r>
          </w:p>
        </w:tc>
        <w:tc>
          <w:tcPr>
            <w:tcW w:w="7003" w:type="dxa"/>
            <w:gridSpan w:val="3"/>
          </w:tcPr>
          <w:p w14:paraId="16B8142D" w14:textId="59F8874A" w:rsidR="003B041A" w:rsidRPr="00491597" w:rsidRDefault="003B041A" w:rsidP="003B041A">
            <w:pPr>
              <w:rPr>
                <w:kern w:val="2"/>
                <w:szCs w:val="24"/>
              </w:rPr>
            </w:pPr>
            <w:r w:rsidRPr="00491597">
              <w:rPr>
                <w:kern w:val="2"/>
                <w:szCs w:val="24"/>
              </w:rPr>
              <w:t>Techninė specifikacija</w:t>
            </w:r>
          </w:p>
        </w:tc>
      </w:tr>
      <w:tr w:rsidR="003B041A" w14:paraId="0153FAD0" w14:textId="77777777">
        <w:trPr>
          <w:trHeight w:val="300"/>
        </w:trPr>
        <w:tc>
          <w:tcPr>
            <w:tcW w:w="2532" w:type="dxa"/>
          </w:tcPr>
          <w:p w14:paraId="7DDB0AFC" w14:textId="77777777" w:rsidR="003B041A" w:rsidRDefault="003B041A" w:rsidP="003B041A">
            <w:pPr>
              <w:jc w:val="center"/>
              <w:rPr>
                <w:b/>
                <w:bCs/>
                <w:kern w:val="2"/>
                <w:szCs w:val="24"/>
              </w:rPr>
            </w:pPr>
            <w:r>
              <w:rPr>
                <w:b/>
                <w:bCs/>
                <w:kern w:val="2"/>
                <w:szCs w:val="24"/>
              </w:rPr>
              <w:t>14.2. Priedas Nr. 2</w:t>
            </w:r>
          </w:p>
        </w:tc>
        <w:tc>
          <w:tcPr>
            <w:tcW w:w="7003" w:type="dxa"/>
            <w:gridSpan w:val="3"/>
          </w:tcPr>
          <w:p w14:paraId="57415B2F" w14:textId="3A4748F5" w:rsidR="003B041A" w:rsidRPr="00491597" w:rsidRDefault="003B041A" w:rsidP="003B041A">
            <w:pPr>
              <w:rPr>
                <w:kern w:val="2"/>
                <w:szCs w:val="24"/>
              </w:rPr>
            </w:pPr>
            <w:r w:rsidRPr="00491597">
              <w:rPr>
                <w:kern w:val="2"/>
                <w:szCs w:val="24"/>
              </w:rPr>
              <w:t>Tiekėjo pasiūlymas</w:t>
            </w:r>
          </w:p>
        </w:tc>
      </w:tr>
      <w:tr w:rsidR="003B041A" w14:paraId="24AAAD54" w14:textId="77777777">
        <w:trPr>
          <w:trHeight w:val="300"/>
        </w:trPr>
        <w:tc>
          <w:tcPr>
            <w:tcW w:w="2532" w:type="dxa"/>
          </w:tcPr>
          <w:p w14:paraId="0DC99DC9" w14:textId="77777777" w:rsidR="003B041A" w:rsidRDefault="003B041A" w:rsidP="003B041A">
            <w:pPr>
              <w:jc w:val="center"/>
              <w:rPr>
                <w:b/>
                <w:bCs/>
                <w:kern w:val="2"/>
                <w:szCs w:val="24"/>
              </w:rPr>
            </w:pPr>
            <w:r>
              <w:rPr>
                <w:b/>
                <w:bCs/>
                <w:kern w:val="2"/>
                <w:szCs w:val="24"/>
              </w:rPr>
              <w:t>14.3. Priedas Nr. 3</w:t>
            </w:r>
          </w:p>
        </w:tc>
        <w:tc>
          <w:tcPr>
            <w:tcW w:w="7003" w:type="dxa"/>
            <w:gridSpan w:val="3"/>
          </w:tcPr>
          <w:p w14:paraId="0AB6DF8C" w14:textId="77777777" w:rsidR="003B041A" w:rsidRDefault="003B041A" w:rsidP="003B041A">
            <w:pPr>
              <w:jc w:val="center"/>
              <w:rPr>
                <w:b/>
                <w:bCs/>
                <w:kern w:val="2"/>
                <w:szCs w:val="24"/>
              </w:rPr>
            </w:pPr>
          </w:p>
        </w:tc>
      </w:tr>
      <w:tr w:rsidR="003B041A" w14:paraId="297D1F65" w14:textId="77777777">
        <w:trPr>
          <w:trHeight w:val="300"/>
        </w:trPr>
        <w:tc>
          <w:tcPr>
            <w:tcW w:w="2532" w:type="dxa"/>
          </w:tcPr>
          <w:p w14:paraId="42C838D5" w14:textId="77777777" w:rsidR="003B041A" w:rsidRDefault="003B041A" w:rsidP="003B041A">
            <w:pPr>
              <w:jc w:val="center"/>
              <w:rPr>
                <w:b/>
                <w:bCs/>
                <w:kern w:val="2"/>
                <w:szCs w:val="24"/>
              </w:rPr>
            </w:pPr>
            <w:r>
              <w:rPr>
                <w:b/>
                <w:bCs/>
                <w:kern w:val="2"/>
                <w:szCs w:val="24"/>
              </w:rPr>
              <w:t>14.4. Priedas Nr. 4</w:t>
            </w:r>
          </w:p>
        </w:tc>
        <w:tc>
          <w:tcPr>
            <w:tcW w:w="7003" w:type="dxa"/>
            <w:gridSpan w:val="3"/>
          </w:tcPr>
          <w:p w14:paraId="16392640" w14:textId="77777777" w:rsidR="003B041A" w:rsidRDefault="003B041A" w:rsidP="003B041A">
            <w:pPr>
              <w:jc w:val="center"/>
              <w:rPr>
                <w:b/>
                <w:bCs/>
                <w:kern w:val="2"/>
                <w:szCs w:val="24"/>
              </w:rPr>
            </w:pPr>
          </w:p>
        </w:tc>
      </w:tr>
      <w:tr w:rsidR="003B041A" w14:paraId="1FC5E948" w14:textId="77777777">
        <w:trPr>
          <w:trHeight w:val="300"/>
        </w:trPr>
        <w:tc>
          <w:tcPr>
            <w:tcW w:w="2532" w:type="dxa"/>
          </w:tcPr>
          <w:p w14:paraId="402A3DBC" w14:textId="77777777" w:rsidR="003B041A" w:rsidRDefault="003B041A" w:rsidP="003B041A">
            <w:pPr>
              <w:jc w:val="center"/>
              <w:rPr>
                <w:b/>
                <w:bCs/>
                <w:kern w:val="2"/>
                <w:szCs w:val="24"/>
              </w:rPr>
            </w:pPr>
            <w:r>
              <w:rPr>
                <w:b/>
                <w:bCs/>
                <w:kern w:val="2"/>
                <w:szCs w:val="24"/>
              </w:rPr>
              <w:t>14.5. Priedas Nr. 5</w:t>
            </w:r>
          </w:p>
        </w:tc>
        <w:tc>
          <w:tcPr>
            <w:tcW w:w="7003" w:type="dxa"/>
            <w:gridSpan w:val="3"/>
          </w:tcPr>
          <w:p w14:paraId="2F8F192F" w14:textId="77777777" w:rsidR="003B041A" w:rsidRDefault="003B041A" w:rsidP="003B041A">
            <w:pPr>
              <w:jc w:val="center"/>
              <w:rPr>
                <w:b/>
                <w:bCs/>
                <w:kern w:val="2"/>
                <w:szCs w:val="24"/>
              </w:rPr>
            </w:pPr>
          </w:p>
        </w:tc>
      </w:tr>
      <w:tr w:rsidR="003B041A" w14:paraId="584DB3DF" w14:textId="77777777">
        <w:tc>
          <w:tcPr>
            <w:tcW w:w="9535" w:type="dxa"/>
            <w:gridSpan w:val="4"/>
          </w:tcPr>
          <w:p w14:paraId="06933465" w14:textId="77777777" w:rsidR="003B041A" w:rsidRDefault="003B041A" w:rsidP="003B041A">
            <w:pPr>
              <w:jc w:val="center"/>
              <w:rPr>
                <w:b/>
                <w:bCs/>
                <w:kern w:val="2"/>
                <w:szCs w:val="24"/>
              </w:rPr>
            </w:pPr>
            <w:r>
              <w:rPr>
                <w:b/>
                <w:bCs/>
                <w:kern w:val="2"/>
                <w:szCs w:val="24"/>
              </w:rPr>
              <w:t>15. ŠALIŲ ATSTOVŲ PARAŠAI</w:t>
            </w:r>
          </w:p>
        </w:tc>
      </w:tr>
      <w:tr w:rsidR="003B041A" w14:paraId="298A2569" w14:textId="77777777">
        <w:tc>
          <w:tcPr>
            <w:tcW w:w="4788" w:type="dxa"/>
            <w:gridSpan w:val="3"/>
          </w:tcPr>
          <w:p w14:paraId="37FA6028" w14:textId="77777777" w:rsidR="003B041A" w:rsidRDefault="003B041A" w:rsidP="003B041A">
            <w:pPr>
              <w:jc w:val="center"/>
              <w:rPr>
                <w:b/>
                <w:bCs/>
                <w:kern w:val="2"/>
                <w:szCs w:val="24"/>
              </w:rPr>
            </w:pPr>
            <w:r>
              <w:rPr>
                <w:b/>
                <w:bCs/>
                <w:kern w:val="2"/>
                <w:szCs w:val="24"/>
              </w:rPr>
              <w:t>PIRKĖJAS</w:t>
            </w:r>
          </w:p>
        </w:tc>
        <w:tc>
          <w:tcPr>
            <w:tcW w:w="4747" w:type="dxa"/>
          </w:tcPr>
          <w:p w14:paraId="1B47B8D3" w14:textId="77777777" w:rsidR="003B041A" w:rsidRDefault="003B041A" w:rsidP="003B041A">
            <w:pPr>
              <w:jc w:val="center"/>
              <w:rPr>
                <w:b/>
                <w:bCs/>
                <w:kern w:val="2"/>
                <w:szCs w:val="24"/>
              </w:rPr>
            </w:pPr>
            <w:r>
              <w:rPr>
                <w:b/>
                <w:bCs/>
                <w:kern w:val="2"/>
                <w:szCs w:val="24"/>
              </w:rPr>
              <w:t>TIEKĖJAS</w:t>
            </w:r>
          </w:p>
        </w:tc>
      </w:tr>
      <w:tr w:rsidR="003B041A" w14:paraId="0C351979" w14:textId="77777777">
        <w:tc>
          <w:tcPr>
            <w:tcW w:w="4788" w:type="dxa"/>
            <w:gridSpan w:val="3"/>
          </w:tcPr>
          <w:p w14:paraId="33C9EDCF" w14:textId="77777777" w:rsidR="003B041A" w:rsidRDefault="003B041A" w:rsidP="003B041A">
            <w:pPr>
              <w:jc w:val="center"/>
              <w:rPr>
                <w:color w:val="4472C4"/>
                <w:kern w:val="2"/>
                <w:szCs w:val="24"/>
              </w:rPr>
            </w:pPr>
            <w:r>
              <w:rPr>
                <w:color w:val="4472C4"/>
                <w:kern w:val="2"/>
                <w:szCs w:val="24"/>
              </w:rPr>
              <w:t>(nurodomos atstovo pareigos, vardas, pavardė)</w:t>
            </w:r>
          </w:p>
        </w:tc>
        <w:tc>
          <w:tcPr>
            <w:tcW w:w="4747" w:type="dxa"/>
          </w:tcPr>
          <w:p w14:paraId="64B4EEAC" w14:textId="77777777" w:rsidR="003B041A" w:rsidRDefault="003B041A" w:rsidP="003B041A">
            <w:pPr>
              <w:jc w:val="center"/>
              <w:rPr>
                <w:b/>
                <w:bCs/>
                <w:kern w:val="2"/>
                <w:szCs w:val="24"/>
              </w:rPr>
            </w:pPr>
            <w:r>
              <w:rPr>
                <w:color w:val="4472C4"/>
                <w:kern w:val="2"/>
                <w:szCs w:val="24"/>
              </w:rPr>
              <w:t>(nurodomos atstovo pareigos, vardas, pavardė)</w:t>
            </w:r>
          </w:p>
        </w:tc>
      </w:tr>
      <w:tr w:rsidR="003B041A" w14:paraId="0B2E258F" w14:textId="77777777">
        <w:tc>
          <w:tcPr>
            <w:tcW w:w="4788" w:type="dxa"/>
            <w:gridSpan w:val="3"/>
          </w:tcPr>
          <w:p w14:paraId="6C1EFA64" w14:textId="77777777" w:rsidR="003B041A" w:rsidRDefault="003B041A" w:rsidP="003B041A">
            <w:pPr>
              <w:jc w:val="center"/>
              <w:rPr>
                <w:b/>
                <w:bCs/>
                <w:color w:val="4472C4"/>
                <w:kern w:val="2"/>
                <w:szCs w:val="24"/>
              </w:rPr>
            </w:pPr>
          </w:p>
          <w:p w14:paraId="7B78BA72" w14:textId="77777777" w:rsidR="003B041A" w:rsidRDefault="003B041A" w:rsidP="003B041A">
            <w:pPr>
              <w:jc w:val="center"/>
              <w:rPr>
                <w:b/>
                <w:bCs/>
                <w:color w:val="4472C4"/>
                <w:kern w:val="2"/>
                <w:szCs w:val="24"/>
              </w:rPr>
            </w:pPr>
            <w:r>
              <w:rPr>
                <w:b/>
                <w:bCs/>
                <w:color w:val="4472C4"/>
                <w:kern w:val="2"/>
                <w:szCs w:val="24"/>
              </w:rPr>
              <w:t>(parašas)</w:t>
            </w:r>
          </w:p>
          <w:p w14:paraId="6195ABD0" w14:textId="77777777" w:rsidR="003B041A" w:rsidRDefault="003B041A" w:rsidP="003B041A">
            <w:pPr>
              <w:jc w:val="center"/>
              <w:rPr>
                <w:b/>
                <w:bCs/>
                <w:color w:val="4472C4"/>
                <w:kern w:val="2"/>
                <w:szCs w:val="24"/>
              </w:rPr>
            </w:pPr>
          </w:p>
          <w:p w14:paraId="45ED22E7" w14:textId="77777777" w:rsidR="003B041A" w:rsidRDefault="003B041A" w:rsidP="003B041A">
            <w:pPr>
              <w:jc w:val="center"/>
              <w:rPr>
                <w:b/>
                <w:bCs/>
                <w:color w:val="4472C4"/>
                <w:kern w:val="2"/>
                <w:szCs w:val="24"/>
              </w:rPr>
            </w:pPr>
          </w:p>
        </w:tc>
        <w:tc>
          <w:tcPr>
            <w:tcW w:w="4747" w:type="dxa"/>
          </w:tcPr>
          <w:p w14:paraId="3560D7AD" w14:textId="77777777" w:rsidR="003B041A" w:rsidRDefault="003B041A" w:rsidP="003B041A">
            <w:pPr>
              <w:jc w:val="center"/>
              <w:rPr>
                <w:b/>
                <w:bCs/>
                <w:color w:val="4472C4"/>
                <w:kern w:val="2"/>
                <w:szCs w:val="24"/>
              </w:rPr>
            </w:pPr>
          </w:p>
          <w:p w14:paraId="5F3EE6EE" w14:textId="77777777" w:rsidR="003B041A" w:rsidRDefault="003B041A" w:rsidP="003B041A">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DE80A" w14:textId="77777777" w:rsidR="005D2ADF" w:rsidRDefault="005D2ADF">
      <w:pPr>
        <w:rPr>
          <w:kern w:val="2"/>
          <w:sz w:val="22"/>
          <w:szCs w:val="22"/>
          <w:lang w:val="en-US"/>
        </w:rPr>
      </w:pPr>
      <w:r>
        <w:rPr>
          <w:kern w:val="2"/>
          <w:sz w:val="22"/>
          <w:szCs w:val="22"/>
          <w:lang w:val="en-US"/>
        </w:rPr>
        <w:separator/>
      </w:r>
    </w:p>
  </w:endnote>
  <w:endnote w:type="continuationSeparator" w:id="0">
    <w:p w14:paraId="19384511" w14:textId="77777777" w:rsidR="005D2ADF" w:rsidRDefault="005D2ADF">
      <w:pPr>
        <w:rPr>
          <w:kern w:val="2"/>
          <w:sz w:val="22"/>
          <w:szCs w:val="22"/>
          <w:lang w:val="en-US"/>
        </w:rPr>
      </w:pPr>
      <w:r>
        <w:rPr>
          <w:kern w:val="2"/>
          <w:sz w:val="22"/>
          <w:szCs w:val="22"/>
          <w:lang w:val="en-US"/>
        </w:rPr>
        <w:continuationSeparator/>
      </w:r>
    </w:p>
  </w:endnote>
  <w:endnote w:type="continuationNotice" w:id="1">
    <w:p w14:paraId="05EF6AEE" w14:textId="77777777" w:rsidR="005D2ADF" w:rsidRDefault="005D2AD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7936B" w14:textId="77777777" w:rsidR="005D2ADF" w:rsidRDefault="005D2ADF">
      <w:pPr>
        <w:rPr>
          <w:kern w:val="2"/>
          <w:sz w:val="22"/>
          <w:szCs w:val="22"/>
          <w:lang w:val="en-US"/>
        </w:rPr>
      </w:pPr>
      <w:r>
        <w:rPr>
          <w:kern w:val="2"/>
          <w:sz w:val="22"/>
          <w:szCs w:val="22"/>
          <w:lang w:val="en-US"/>
        </w:rPr>
        <w:separator/>
      </w:r>
    </w:p>
  </w:footnote>
  <w:footnote w:type="continuationSeparator" w:id="0">
    <w:p w14:paraId="595D0BC6" w14:textId="77777777" w:rsidR="005D2ADF" w:rsidRDefault="005D2ADF">
      <w:pPr>
        <w:rPr>
          <w:kern w:val="2"/>
          <w:sz w:val="22"/>
          <w:szCs w:val="22"/>
          <w:lang w:val="en-US"/>
        </w:rPr>
      </w:pPr>
      <w:r>
        <w:rPr>
          <w:kern w:val="2"/>
          <w:sz w:val="22"/>
          <w:szCs w:val="22"/>
          <w:lang w:val="en-US"/>
        </w:rPr>
        <w:continuationSeparator/>
      </w:r>
    </w:p>
  </w:footnote>
  <w:footnote w:type="continuationNotice" w:id="1">
    <w:p w14:paraId="5B1C9901" w14:textId="77777777" w:rsidR="005D2ADF" w:rsidRDefault="005D2AD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6B20B9"/>
    <w:multiLevelType w:val="multilevel"/>
    <w:tmpl w:val="0EFC6012"/>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3835"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87350445">
    <w:abstractNumId w:val="1"/>
  </w:num>
  <w:num w:numId="2" w16cid:durableId="261377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33D"/>
    <w:rsid w:val="00006618"/>
    <w:rsid w:val="000738FF"/>
    <w:rsid w:val="000E2F1D"/>
    <w:rsid w:val="00112BFC"/>
    <w:rsid w:val="001836CF"/>
    <w:rsid w:val="001B3AE6"/>
    <w:rsid w:val="002025B8"/>
    <w:rsid w:val="00224502"/>
    <w:rsid w:val="00225250"/>
    <w:rsid w:val="0023265D"/>
    <w:rsid w:val="00240B98"/>
    <w:rsid w:val="002A2C41"/>
    <w:rsid w:val="002E1889"/>
    <w:rsid w:val="003223A8"/>
    <w:rsid w:val="00337B4A"/>
    <w:rsid w:val="003B041A"/>
    <w:rsid w:val="003D3370"/>
    <w:rsid w:val="00427F49"/>
    <w:rsid w:val="004758DA"/>
    <w:rsid w:val="00491597"/>
    <w:rsid w:val="00496EBA"/>
    <w:rsid w:val="004973EB"/>
    <w:rsid w:val="004D5CF9"/>
    <w:rsid w:val="005224CB"/>
    <w:rsid w:val="00553B81"/>
    <w:rsid w:val="005A5832"/>
    <w:rsid w:val="005B7A1D"/>
    <w:rsid w:val="005D2ADF"/>
    <w:rsid w:val="005F5B23"/>
    <w:rsid w:val="006312DB"/>
    <w:rsid w:val="00666669"/>
    <w:rsid w:val="0067540B"/>
    <w:rsid w:val="00676BC8"/>
    <w:rsid w:val="00680377"/>
    <w:rsid w:val="00737B27"/>
    <w:rsid w:val="00786023"/>
    <w:rsid w:val="008617F0"/>
    <w:rsid w:val="008A7015"/>
    <w:rsid w:val="00920F9D"/>
    <w:rsid w:val="00936A35"/>
    <w:rsid w:val="00952132"/>
    <w:rsid w:val="00975289"/>
    <w:rsid w:val="009A42AA"/>
    <w:rsid w:val="00A06AB1"/>
    <w:rsid w:val="00A10867"/>
    <w:rsid w:val="00A35759"/>
    <w:rsid w:val="00A62CE6"/>
    <w:rsid w:val="00A76E04"/>
    <w:rsid w:val="00A82E0F"/>
    <w:rsid w:val="00AE2F01"/>
    <w:rsid w:val="00AF2FBF"/>
    <w:rsid w:val="00B423B4"/>
    <w:rsid w:val="00BF5FED"/>
    <w:rsid w:val="00C11C03"/>
    <w:rsid w:val="00CD5997"/>
    <w:rsid w:val="00CD70F8"/>
    <w:rsid w:val="00D05CEE"/>
    <w:rsid w:val="00DF00E8"/>
    <w:rsid w:val="00E741E5"/>
    <w:rsid w:val="00E768F0"/>
    <w:rsid w:val="00E76EA3"/>
    <w:rsid w:val="00E92A9D"/>
    <w:rsid w:val="00F246CD"/>
    <w:rsid w:val="00F40E83"/>
    <w:rsid w:val="00FE00A2"/>
    <w:rsid w:val="00FE0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6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Sąrašo pastraipa.Bullet"/>
    <w:basedOn w:val="Normal"/>
    <w:link w:val="ListParagraphChar"/>
    <w:uiPriority w:val="34"/>
    <w:qFormat/>
    <w:rsid w:val="00680377"/>
    <w:pPr>
      <w:ind w:left="720"/>
      <w:contextualSpacing/>
      <w:jc w:val="both"/>
    </w:pPr>
    <w:rPr>
      <w:lang w:val="ru-RU"/>
    </w:r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680377"/>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7284</Words>
  <Characters>4152</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Rytis Maliukevičius</cp:lastModifiedBy>
  <cp:revision>29</cp:revision>
  <dcterms:created xsi:type="dcterms:W3CDTF">2025-04-19T09:59:00Z</dcterms:created>
  <dcterms:modified xsi:type="dcterms:W3CDTF">2025-11-10T09:00:00Z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